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2BB" w:rsidRDefault="006D481B">
      <w:pPr>
        <w:jc w:val="center"/>
        <w:rPr>
          <w:rFonts w:ascii="CESI黑体-GB13000" w:eastAsia="CESI黑体-GB13000" w:hAnsi="CESI黑体-GB13000" w:cs="CESI黑体-GB13000"/>
          <w:bCs/>
          <w:sz w:val="30"/>
          <w:szCs w:val="30"/>
        </w:rPr>
      </w:pPr>
      <w:r>
        <w:rPr>
          <w:rFonts w:ascii="CESI黑体-GB13000" w:eastAsia="CESI黑体-GB13000" w:hAnsi="CESI黑体-GB13000" w:cs="CESI黑体-GB13000" w:hint="eastAsia"/>
          <w:bCs/>
          <w:sz w:val="30"/>
          <w:szCs w:val="30"/>
        </w:rPr>
        <w:t>中国家居实木备料技术联盟</w:t>
      </w:r>
    </w:p>
    <w:p w:rsidR="001052BB" w:rsidRDefault="001052BB">
      <w:pPr>
        <w:jc w:val="center"/>
        <w:rPr>
          <w:rFonts w:asciiTheme="majorEastAsia" w:eastAsiaTheme="majorEastAsia" w:hAnsiTheme="majorEastAsia" w:cstheme="majorEastAsia"/>
          <w:bCs/>
          <w:szCs w:val="21"/>
        </w:rPr>
      </w:pPr>
    </w:p>
    <w:p w:rsidR="001052BB" w:rsidRDefault="006D481B">
      <w:pPr>
        <w:numPr>
          <w:ilvl w:val="0"/>
          <w:numId w:val="1"/>
        </w:num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总则</w:t>
      </w:r>
    </w:p>
    <w:p w:rsidR="001052BB" w:rsidRDefault="006D481B">
      <w:pPr>
        <w:numPr>
          <w:ilvl w:val="0"/>
          <w:numId w:val="2"/>
        </w:numPr>
        <w:rPr>
          <w:rFonts w:ascii="CESI仿宋-GB13000" w:eastAsia="CESI仿宋-GB13000" w:hAnsi="CESI仿宋-GB13000" w:cs="CESI仿宋-GB13000"/>
          <w:szCs w:val="21"/>
        </w:rPr>
      </w:pPr>
      <w:r>
        <w:rPr>
          <w:rFonts w:ascii="CESI仿宋-GB13000" w:eastAsia="CESI仿宋-GB13000" w:hAnsi="CESI仿宋-GB13000" w:cs="CESI仿宋-GB13000" w:hint="eastAsia"/>
          <w:szCs w:val="21"/>
        </w:rPr>
        <w:t>联盟名称为中国家居实木备料技术联盟，英文名称为</w:t>
      </w:r>
      <w:r>
        <w:rPr>
          <w:rFonts w:ascii="CESI仿宋-GB13000" w:eastAsia="CESI仿宋-GB13000" w:hAnsi="CESI仿宋-GB13000" w:cs="CESI仿宋-GB13000"/>
          <w:szCs w:val="21"/>
        </w:rPr>
        <w:t xml:space="preserve">China </w:t>
      </w:r>
      <w:r>
        <w:rPr>
          <w:rFonts w:ascii="CESI仿宋-GB13000" w:eastAsia="CESI仿宋-GB13000" w:hAnsi="CESI仿宋-GB13000" w:cs="CESI仿宋-GB13000" w:hint="eastAsia"/>
          <w:szCs w:val="21"/>
        </w:rPr>
        <w:t>H</w:t>
      </w:r>
      <w:r>
        <w:rPr>
          <w:rFonts w:ascii="CESI仿宋-GB13000" w:eastAsia="CESI仿宋-GB13000" w:hAnsi="CESI仿宋-GB13000" w:cs="CESI仿宋-GB13000"/>
          <w:szCs w:val="21"/>
        </w:rPr>
        <w:t xml:space="preserve">ousehold </w:t>
      </w:r>
      <w:r>
        <w:rPr>
          <w:rFonts w:ascii="CESI仿宋-GB13000" w:eastAsia="CESI仿宋-GB13000" w:hAnsi="CESI仿宋-GB13000" w:cs="CESI仿宋-GB13000" w:hint="eastAsia"/>
          <w:szCs w:val="21"/>
        </w:rPr>
        <w:t>S</w:t>
      </w:r>
      <w:r>
        <w:rPr>
          <w:rFonts w:ascii="CESI仿宋-GB13000" w:eastAsia="CESI仿宋-GB13000" w:hAnsi="CESI仿宋-GB13000" w:cs="CESI仿宋-GB13000"/>
          <w:szCs w:val="21"/>
        </w:rPr>
        <w:t xml:space="preserve">olid </w:t>
      </w:r>
      <w:r>
        <w:rPr>
          <w:rFonts w:ascii="CESI仿宋-GB13000" w:eastAsia="CESI仿宋-GB13000" w:hAnsi="CESI仿宋-GB13000" w:cs="CESI仿宋-GB13000" w:hint="eastAsia"/>
          <w:szCs w:val="21"/>
        </w:rPr>
        <w:t>W</w:t>
      </w:r>
      <w:r>
        <w:rPr>
          <w:rFonts w:ascii="CESI仿宋-GB13000" w:eastAsia="CESI仿宋-GB13000" w:hAnsi="CESI仿宋-GB13000" w:cs="CESI仿宋-GB13000"/>
          <w:szCs w:val="21"/>
        </w:rPr>
        <w:t xml:space="preserve">ood </w:t>
      </w:r>
      <w:r>
        <w:rPr>
          <w:rFonts w:ascii="CESI仿宋-GB13000" w:eastAsia="CESI仿宋-GB13000" w:hAnsi="CESI仿宋-GB13000" w:cs="CESI仿宋-GB13000" w:hint="eastAsia"/>
          <w:szCs w:val="21"/>
        </w:rPr>
        <w:t>P</w:t>
      </w:r>
      <w:r>
        <w:rPr>
          <w:rFonts w:ascii="CESI仿宋-GB13000" w:eastAsia="CESI仿宋-GB13000" w:hAnsi="CESI仿宋-GB13000" w:cs="CESI仿宋-GB13000"/>
          <w:szCs w:val="21"/>
        </w:rPr>
        <w:t xml:space="preserve">reparation </w:t>
      </w:r>
      <w:r>
        <w:rPr>
          <w:rFonts w:ascii="CESI仿宋-GB13000" w:eastAsia="CESI仿宋-GB13000" w:hAnsi="CESI仿宋-GB13000" w:cs="CESI仿宋-GB13000" w:hint="eastAsia"/>
          <w:szCs w:val="21"/>
        </w:rPr>
        <w:t>T</w:t>
      </w:r>
      <w:r>
        <w:rPr>
          <w:rFonts w:ascii="CESI仿宋-GB13000" w:eastAsia="CESI仿宋-GB13000" w:hAnsi="CESI仿宋-GB13000" w:cs="CESI仿宋-GB13000"/>
          <w:szCs w:val="21"/>
        </w:rPr>
        <w:t xml:space="preserve">echnology </w:t>
      </w:r>
      <w:r>
        <w:rPr>
          <w:rFonts w:ascii="CESI仿宋-GB13000" w:eastAsia="CESI仿宋-GB13000" w:hAnsi="CESI仿宋-GB13000" w:cs="CESI仿宋-GB13000" w:hint="eastAsia"/>
          <w:szCs w:val="21"/>
        </w:rPr>
        <w:t>A</w:t>
      </w:r>
      <w:r>
        <w:rPr>
          <w:rFonts w:ascii="CESI仿宋-GB13000" w:eastAsia="CESI仿宋-GB13000" w:hAnsi="CESI仿宋-GB13000" w:cs="CESI仿宋-GB13000"/>
          <w:szCs w:val="21"/>
        </w:rPr>
        <w:t>lliance</w:t>
      </w:r>
      <w:r>
        <w:rPr>
          <w:rFonts w:ascii="CESI仿宋-GB13000" w:eastAsia="CESI仿宋-GB13000" w:hAnsi="CESI仿宋-GB13000" w:cs="CESI仿宋-GB13000" w:hint="eastAsia"/>
          <w:szCs w:val="21"/>
        </w:rPr>
        <w:t>。</w:t>
      </w:r>
    </w:p>
    <w:p w:rsidR="001052BB" w:rsidRDefault="006D481B">
      <w:pPr>
        <w:numPr>
          <w:ilvl w:val="0"/>
          <w:numId w:val="2"/>
        </w:numPr>
        <w:rPr>
          <w:rFonts w:ascii="CESI仿宋-GB13000" w:eastAsia="CESI仿宋-GB13000" w:hAnsi="CESI仿宋-GB13000" w:cs="CESI仿宋-GB13000"/>
          <w:szCs w:val="21"/>
        </w:rPr>
      </w:pPr>
      <w:r>
        <w:rPr>
          <w:rFonts w:ascii="CESI仿宋-GB13000" w:eastAsia="CESI仿宋-GB13000" w:hAnsi="CESI仿宋-GB13000" w:cs="CESI仿宋-GB13000" w:hint="eastAsia"/>
          <w:szCs w:val="21"/>
        </w:rPr>
        <w:t>中国家居实木备料技术联盟</w:t>
      </w:r>
      <w:r>
        <w:rPr>
          <w:rFonts w:ascii="CESI仿宋-GB13000" w:eastAsia="CESI仿宋-GB13000" w:hAnsi="CESI仿宋-GB13000" w:cs="CESI仿宋-GB13000"/>
          <w:szCs w:val="21"/>
        </w:rPr>
        <w:t xml:space="preserve">China </w:t>
      </w:r>
      <w:r>
        <w:rPr>
          <w:rFonts w:ascii="CESI仿宋-GB13000" w:eastAsia="CESI仿宋-GB13000" w:hAnsi="CESI仿宋-GB13000" w:cs="CESI仿宋-GB13000" w:hint="eastAsia"/>
          <w:szCs w:val="21"/>
        </w:rPr>
        <w:t>H</w:t>
      </w:r>
      <w:r>
        <w:rPr>
          <w:rFonts w:ascii="CESI仿宋-GB13000" w:eastAsia="CESI仿宋-GB13000" w:hAnsi="CESI仿宋-GB13000" w:cs="CESI仿宋-GB13000"/>
          <w:szCs w:val="21"/>
        </w:rPr>
        <w:t xml:space="preserve">ousehold </w:t>
      </w:r>
      <w:r>
        <w:rPr>
          <w:rFonts w:ascii="CESI仿宋-GB13000" w:eastAsia="CESI仿宋-GB13000" w:hAnsi="CESI仿宋-GB13000" w:cs="CESI仿宋-GB13000" w:hint="eastAsia"/>
          <w:szCs w:val="21"/>
        </w:rPr>
        <w:t>S</w:t>
      </w:r>
      <w:r>
        <w:rPr>
          <w:rFonts w:ascii="CESI仿宋-GB13000" w:eastAsia="CESI仿宋-GB13000" w:hAnsi="CESI仿宋-GB13000" w:cs="CESI仿宋-GB13000"/>
          <w:szCs w:val="21"/>
        </w:rPr>
        <w:t xml:space="preserve">olid </w:t>
      </w:r>
      <w:r>
        <w:rPr>
          <w:rFonts w:ascii="CESI仿宋-GB13000" w:eastAsia="CESI仿宋-GB13000" w:hAnsi="CESI仿宋-GB13000" w:cs="CESI仿宋-GB13000" w:hint="eastAsia"/>
          <w:b/>
          <w:szCs w:val="21"/>
        </w:rPr>
        <w:t>W</w:t>
      </w:r>
      <w:r>
        <w:rPr>
          <w:rFonts w:ascii="CESI仿宋-GB13000" w:eastAsia="CESI仿宋-GB13000" w:hAnsi="CESI仿宋-GB13000" w:cs="CESI仿宋-GB13000"/>
          <w:b/>
          <w:szCs w:val="21"/>
        </w:rPr>
        <w:t xml:space="preserve">ood </w:t>
      </w:r>
      <w:r>
        <w:rPr>
          <w:rFonts w:ascii="CESI仿宋-GB13000" w:eastAsia="CESI仿宋-GB13000" w:hAnsi="CESI仿宋-GB13000" w:cs="CESI仿宋-GB13000" w:hint="eastAsia"/>
          <w:b/>
          <w:szCs w:val="21"/>
        </w:rPr>
        <w:t>P</w:t>
      </w:r>
      <w:r>
        <w:rPr>
          <w:rFonts w:ascii="CESI仿宋-GB13000" w:eastAsia="CESI仿宋-GB13000" w:hAnsi="CESI仿宋-GB13000" w:cs="CESI仿宋-GB13000"/>
          <w:b/>
          <w:szCs w:val="21"/>
        </w:rPr>
        <w:t xml:space="preserve">reparation </w:t>
      </w:r>
      <w:r>
        <w:rPr>
          <w:rFonts w:ascii="CESI仿宋-GB13000" w:eastAsia="CESI仿宋-GB13000" w:hAnsi="CESI仿宋-GB13000" w:cs="CESI仿宋-GB13000" w:hint="eastAsia"/>
          <w:b/>
          <w:szCs w:val="21"/>
        </w:rPr>
        <w:t>T</w:t>
      </w:r>
      <w:r>
        <w:rPr>
          <w:rFonts w:ascii="CESI仿宋-GB13000" w:eastAsia="CESI仿宋-GB13000" w:hAnsi="CESI仿宋-GB13000" w:cs="CESI仿宋-GB13000"/>
          <w:b/>
          <w:szCs w:val="21"/>
        </w:rPr>
        <w:t xml:space="preserve">echnology </w:t>
      </w:r>
      <w:r>
        <w:rPr>
          <w:rFonts w:ascii="CESI仿宋-GB13000" w:eastAsia="CESI仿宋-GB13000" w:hAnsi="CESI仿宋-GB13000" w:cs="CESI仿宋-GB13000" w:hint="eastAsia"/>
          <w:b/>
          <w:szCs w:val="21"/>
        </w:rPr>
        <w:t>A</w:t>
      </w:r>
      <w:r>
        <w:rPr>
          <w:rFonts w:ascii="CESI仿宋-GB13000" w:eastAsia="CESI仿宋-GB13000" w:hAnsi="CESI仿宋-GB13000" w:cs="CESI仿宋-GB13000"/>
          <w:b/>
          <w:szCs w:val="21"/>
        </w:rPr>
        <w:t>lliance</w:t>
      </w:r>
      <w:r>
        <w:rPr>
          <w:rFonts w:ascii="CESI仿宋-GB13000" w:eastAsia="CESI仿宋-GB13000" w:hAnsi="CESI仿宋-GB13000" w:cs="CESI仿宋-GB13000" w:hint="eastAsia"/>
          <w:szCs w:val="21"/>
        </w:rPr>
        <w:t>，英文缩写：WPTA，以下简称实木备料技术联盟。</w:t>
      </w:r>
    </w:p>
    <w:p w:rsidR="001052BB" w:rsidRDefault="006D481B">
      <w:pPr>
        <w:numPr>
          <w:ilvl w:val="0"/>
          <w:numId w:val="2"/>
        </w:numPr>
        <w:rPr>
          <w:rFonts w:ascii="CESI仿宋-GB13000" w:eastAsia="CESI仿宋-GB13000" w:hAnsi="CESI仿宋-GB13000" w:cs="CESI仿宋-GB13000"/>
          <w:szCs w:val="21"/>
        </w:rPr>
      </w:pPr>
      <w:r>
        <w:rPr>
          <w:rFonts w:ascii="CESI仿宋-GB13000" w:eastAsia="CESI仿宋-GB13000" w:hAnsi="CESI仿宋-GB13000" w:cs="CESI仿宋-GB13000" w:hint="eastAsia"/>
          <w:szCs w:val="21"/>
        </w:rPr>
        <w:t>联盟是在自愿、平等、互利、合作基础上，由木材加工设备企业、木材加工生产企业、国内外木材</w:t>
      </w:r>
      <w:r w:rsidR="001B0329">
        <w:rPr>
          <w:rFonts w:ascii="CESI仿宋-GB13000" w:eastAsia="CESI仿宋-GB13000" w:hAnsi="CESI仿宋-GB13000" w:cs="CESI仿宋-GB13000" w:hint="eastAsia"/>
          <w:szCs w:val="21"/>
        </w:rPr>
        <w:t>生产商、</w:t>
      </w:r>
      <w:r>
        <w:rPr>
          <w:rFonts w:ascii="CESI仿宋-GB13000" w:eastAsia="CESI仿宋-GB13000" w:hAnsi="CESI仿宋-GB13000" w:cs="CESI仿宋-GB13000" w:hint="eastAsia"/>
          <w:szCs w:val="21"/>
        </w:rPr>
        <w:t>贸易商、</w:t>
      </w:r>
      <w:r w:rsidR="001B0329">
        <w:rPr>
          <w:rFonts w:ascii="CESI仿宋-GB13000" w:eastAsia="CESI仿宋-GB13000" w:hAnsi="CESI仿宋-GB13000" w:cs="CESI仿宋-GB13000" w:hint="eastAsia"/>
          <w:szCs w:val="21"/>
        </w:rPr>
        <w:t>胶粘剂、刀具、</w:t>
      </w:r>
      <w:r>
        <w:rPr>
          <w:rFonts w:ascii="CESI仿宋-GB13000" w:eastAsia="CESI仿宋-GB13000" w:hAnsi="CESI仿宋-GB13000" w:cs="CESI仿宋-GB13000" w:hint="eastAsia"/>
          <w:szCs w:val="21"/>
        </w:rPr>
        <w:t>木材加工软件公司、社团及院校、行业专家等自愿结成的联盟组织。</w:t>
      </w:r>
    </w:p>
    <w:p w:rsidR="001052BB" w:rsidRDefault="006D481B">
      <w:pPr>
        <w:numPr>
          <w:ilvl w:val="0"/>
          <w:numId w:val="2"/>
        </w:numPr>
        <w:rPr>
          <w:rFonts w:ascii="CESI仿宋-GB13000" w:eastAsia="CESI仿宋-GB13000" w:hAnsi="CESI仿宋-GB13000" w:cs="CESI仿宋-GB13000"/>
          <w:szCs w:val="21"/>
        </w:rPr>
      </w:pPr>
      <w:r>
        <w:rPr>
          <w:rFonts w:ascii="CESI仿宋-GB13000" w:eastAsia="CESI仿宋-GB13000" w:hAnsi="CESI仿宋-GB13000" w:cs="CESI仿宋-GB13000" w:hint="eastAsia"/>
          <w:szCs w:val="21"/>
        </w:rPr>
        <w:t>联盟旨在促进相关主体之间的深度交流与合作，促进供需对接和知识共享，提高木材加工产业自动化水平、推动木材加工行业的高质量发展。</w:t>
      </w:r>
    </w:p>
    <w:p w:rsidR="001052BB" w:rsidRDefault="006D481B">
      <w:pPr>
        <w:numPr>
          <w:ilvl w:val="0"/>
          <w:numId w:val="2"/>
        </w:numPr>
        <w:rPr>
          <w:szCs w:val="21"/>
        </w:rPr>
      </w:pPr>
      <w:r>
        <w:rPr>
          <w:rFonts w:ascii="CESI仿宋-GB13000" w:eastAsia="CESI仿宋-GB13000" w:hAnsi="CESI仿宋-GB13000" w:cs="CESI仿宋-GB13000" w:hint="eastAsia"/>
          <w:szCs w:val="21"/>
        </w:rPr>
        <w:t>联盟成员隶属鲁班园（南京鲁班网络科技有限公司）的会员体系；技术上由南京林业大学、中国林业科学研究院作为指导单位。</w:t>
      </w:r>
    </w:p>
    <w:p w:rsidR="001052BB" w:rsidRDefault="001052BB">
      <w:pPr>
        <w:tabs>
          <w:tab w:val="left" w:pos="2703"/>
        </w:tabs>
        <w:jc w:val="center"/>
        <w:rPr>
          <w:rFonts w:ascii="CESI仿宋-GB13000" w:eastAsia="CESI仿宋-GB13000" w:hAnsi="CESI仿宋-GB13000" w:cs="CESI仿宋-GB13000"/>
          <w:b/>
          <w:bCs/>
          <w:szCs w:val="21"/>
        </w:rPr>
      </w:pPr>
    </w:p>
    <w:p w:rsidR="001052BB" w:rsidRDefault="006D481B">
      <w:pPr>
        <w:numPr>
          <w:ilvl w:val="0"/>
          <w:numId w:val="3"/>
        </w:numPr>
        <w:jc w:val="center"/>
        <w:rPr>
          <w:rFonts w:ascii="CESI仿宋-GB13000" w:eastAsia="CESI仿宋-GB13000" w:hAnsi="CESI仿宋-GB13000" w:cs="CESI仿宋-GB13000"/>
          <w:b/>
          <w:bCs/>
          <w:szCs w:val="21"/>
        </w:rPr>
      </w:pPr>
      <w:r>
        <w:rPr>
          <w:rFonts w:ascii="CESI仿宋-GB13000" w:eastAsia="CESI仿宋-GB13000" w:hAnsi="CESI仿宋-GB13000" w:cs="CESI仿宋-GB13000" w:hint="eastAsia"/>
          <w:b/>
          <w:bCs/>
          <w:szCs w:val="21"/>
        </w:rPr>
        <w:t>联盟任务与工作内容</w:t>
      </w:r>
    </w:p>
    <w:p w:rsidR="001052BB" w:rsidRDefault="006D481B">
      <w:pPr>
        <w:numPr>
          <w:ilvl w:val="0"/>
          <w:numId w:val="2"/>
        </w:numPr>
        <w:rPr>
          <w:rFonts w:ascii="CESI仿宋-GB13000" w:eastAsia="CESI仿宋-GB13000" w:hAnsi="CESI仿宋-GB13000" w:cs="CESI仿宋-GB13000"/>
          <w:szCs w:val="21"/>
        </w:rPr>
      </w:pPr>
      <w:r>
        <w:rPr>
          <w:rFonts w:ascii="CESI仿宋-GB13000" w:eastAsia="CESI仿宋-GB13000" w:hAnsi="CESI仿宋-GB13000" w:cs="CESI仿宋-GB13000" w:hint="eastAsia"/>
          <w:szCs w:val="21"/>
        </w:rPr>
        <w:t>联盟围绕实木备料各个环节，以提高木材加工效率、</w:t>
      </w:r>
      <w:r w:rsidR="007F0F8B">
        <w:rPr>
          <w:rFonts w:ascii="CESI仿宋-GB13000" w:eastAsia="CESI仿宋-GB13000" w:hAnsi="CESI仿宋-GB13000" w:cs="CESI仿宋-GB13000" w:hint="eastAsia"/>
          <w:szCs w:val="21"/>
        </w:rPr>
        <w:t>木材综合利用率、</w:t>
      </w:r>
      <w:r>
        <w:rPr>
          <w:rFonts w:ascii="CESI仿宋-GB13000" w:eastAsia="CESI仿宋-GB13000" w:hAnsi="CESI仿宋-GB13000" w:cs="CESI仿宋-GB13000" w:hint="eastAsia"/>
          <w:szCs w:val="21"/>
        </w:rPr>
        <w:t>人均产值为目标。坚持科学创新，共同探索木材加工的新技术、新工艺、新设备，推进技术与产业的深度融合，开展试点示范，使木材加工向少人化，无人化、自动化、智能化方向发展。</w:t>
      </w:r>
    </w:p>
    <w:p w:rsidR="001052BB" w:rsidRDefault="006D481B">
      <w:pPr>
        <w:numPr>
          <w:ilvl w:val="0"/>
          <w:numId w:val="2"/>
        </w:numPr>
        <w:rPr>
          <w:rFonts w:ascii="CESI仿宋-GB13000" w:eastAsia="CESI仿宋-GB13000" w:hAnsi="CESI仿宋-GB13000" w:cs="CESI仿宋-GB13000"/>
          <w:szCs w:val="21"/>
        </w:rPr>
      </w:pPr>
      <w:r>
        <w:rPr>
          <w:rFonts w:ascii="CESI仿宋-GB13000" w:eastAsia="CESI仿宋-GB13000" w:hAnsi="CESI仿宋-GB13000" w:cs="CESI仿宋-GB13000" w:hint="eastAsia"/>
          <w:szCs w:val="21"/>
        </w:rPr>
        <w:t>联盟主要工作内容：</w:t>
      </w:r>
    </w:p>
    <w:p w:rsidR="001052BB" w:rsidRDefault="006D481B">
      <w:pPr>
        <w:rPr>
          <w:rFonts w:ascii="CESI仿宋-GB13000" w:eastAsia="CESI仿宋-GB13000" w:hAnsi="CESI仿宋-GB13000" w:cs="CESI仿宋-GB13000"/>
          <w:szCs w:val="21"/>
        </w:rPr>
      </w:pPr>
      <w:r>
        <w:rPr>
          <w:rFonts w:ascii="CESI仿宋-GB13000" w:eastAsia="CESI仿宋-GB13000" w:hAnsi="CESI仿宋-GB13000" w:cs="CESI仿宋-GB13000" w:hint="eastAsia"/>
          <w:szCs w:val="21"/>
        </w:rPr>
        <w:t>（一）开展联盟会员品牌推广工作。实木备料是家居生产的重要前段工序，目前行业对集中备料的认知度不够，导致实木家居产业集中度不高，生产效率低下，品质不稳定。实木备料技术联盟成立后，将以抱团形式集中宣传技术联盟，倡导集中备料的好处，宣传成员企业的创新产品、成功案例、推进实木备料的高质量发展。</w:t>
      </w:r>
    </w:p>
    <w:p w:rsidR="001052BB" w:rsidRDefault="006D481B">
      <w:pPr>
        <w:numPr>
          <w:ilvl w:val="0"/>
          <w:numId w:val="4"/>
        </w:numPr>
        <w:rPr>
          <w:rFonts w:ascii="CESI仿宋-GB13000" w:eastAsia="CESI仿宋-GB13000" w:hAnsi="CESI仿宋-GB13000" w:cs="CESI仿宋-GB13000"/>
          <w:szCs w:val="21"/>
        </w:rPr>
      </w:pPr>
      <w:r>
        <w:rPr>
          <w:rFonts w:ascii="CESI仿宋-GB13000" w:eastAsia="CESI仿宋-GB13000" w:hAnsi="CESI仿宋-GB13000" w:cs="CESI仿宋-GB13000" w:hint="eastAsia"/>
          <w:szCs w:val="21"/>
        </w:rPr>
        <w:t>定期开展</w:t>
      </w:r>
      <w:r w:rsidR="00875F7F">
        <w:rPr>
          <w:rFonts w:ascii="CESI仿宋-GB13000" w:eastAsia="CESI仿宋-GB13000" w:hAnsi="CESI仿宋-GB13000" w:cs="CESI仿宋-GB13000" w:hint="eastAsia"/>
          <w:szCs w:val="21"/>
        </w:rPr>
        <w:t>实木备料领域</w:t>
      </w:r>
      <w:r>
        <w:rPr>
          <w:rFonts w:ascii="CESI仿宋-GB13000" w:eastAsia="CESI仿宋-GB13000" w:hAnsi="CESI仿宋-GB13000" w:cs="CESI仿宋-GB13000" w:hint="eastAsia"/>
          <w:szCs w:val="21"/>
        </w:rPr>
        <w:t>技术交流会。针对木材加工产业的难点、痛点，邀请联盟会员中的相关企业、工艺专家共同进行技术研讨。通过技术交流，结合示范企业案例，让企业少走弯路，促进有关主体之间的交流和深度合作，达成共赢。</w:t>
      </w:r>
    </w:p>
    <w:p w:rsidR="001052BB" w:rsidRDefault="006D73EC">
      <w:pPr>
        <w:numPr>
          <w:ilvl w:val="0"/>
          <w:numId w:val="5"/>
        </w:numPr>
        <w:rPr>
          <w:rFonts w:ascii="CESI仿宋-GB13000" w:eastAsia="CESI仿宋-GB13000" w:hAnsi="CESI仿宋-GB13000" w:cs="CESI仿宋-GB13000"/>
          <w:szCs w:val="21"/>
        </w:rPr>
      </w:pPr>
      <w:r>
        <w:rPr>
          <w:rFonts w:ascii="CESI仿宋-GB13000" w:eastAsia="CESI仿宋-GB13000" w:hAnsi="CESI仿宋-GB13000" w:cs="CESI仿宋-GB13000" w:hint="eastAsia"/>
          <w:szCs w:val="21"/>
        </w:rPr>
        <w:t>对外组织考察交流工作。组织</w:t>
      </w:r>
      <w:r w:rsidR="006D481B">
        <w:rPr>
          <w:rFonts w:ascii="CESI仿宋-GB13000" w:eastAsia="CESI仿宋-GB13000" w:hAnsi="CESI仿宋-GB13000" w:cs="CESI仿宋-GB13000" w:hint="eastAsia"/>
          <w:szCs w:val="21"/>
        </w:rPr>
        <w:t>联盟</w:t>
      </w:r>
      <w:r>
        <w:rPr>
          <w:rFonts w:ascii="CESI仿宋-GB13000" w:eastAsia="CESI仿宋-GB13000" w:hAnsi="CESI仿宋-GB13000" w:cs="CESI仿宋-GB13000" w:hint="eastAsia"/>
          <w:szCs w:val="21"/>
        </w:rPr>
        <w:t>成员考察国内外木材加工区、重点木业生产企业、家居生产企业，点对点的为客户提供系统化实木备料解决方案。</w:t>
      </w:r>
    </w:p>
    <w:p w:rsidR="001052BB" w:rsidRDefault="001052BB">
      <w:pPr>
        <w:rPr>
          <w:rFonts w:ascii="CESI仿宋-GB13000" w:eastAsia="CESI仿宋-GB13000" w:hAnsi="CESI仿宋-GB13000" w:cs="CESI仿宋-GB13000"/>
          <w:szCs w:val="21"/>
        </w:rPr>
      </w:pPr>
    </w:p>
    <w:p w:rsidR="001052BB" w:rsidRDefault="006D481B">
      <w:pPr>
        <w:numPr>
          <w:ilvl w:val="0"/>
          <w:numId w:val="3"/>
        </w:numPr>
        <w:jc w:val="center"/>
        <w:rPr>
          <w:rFonts w:ascii="CESI仿宋-GB13000" w:eastAsia="CESI仿宋-GB13000" w:hAnsi="CESI仿宋-GB13000" w:cs="CESI仿宋-GB13000"/>
          <w:b/>
          <w:bCs/>
          <w:szCs w:val="21"/>
        </w:rPr>
      </w:pPr>
      <w:r>
        <w:rPr>
          <w:rFonts w:ascii="CESI仿宋-GB13000" w:eastAsia="CESI仿宋-GB13000" w:hAnsi="CESI仿宋-GB13000" w:cs="CESI仿宋-GB13000" w:hint="eastAsia"/>
          <w:b/>
          <w:bCs/>
          <w:szCs w:val="21"/>
        </w:rPr>
        <w:t>联盟会员</w:t>
      </w:r>
    </w:p>
    <w:p w:rsidR="001052BB" w:rsidRDefault="006D481B">
      <w:pPr>
        <w:numPr>
          <w:ilvl w:val="0"/>
          <w:numId w:val="2"/>
        </w:numPr>
        <w:rPr>
          <w:rFonts w:ascii="CESI仿宋-GB13000" w:eastAsia="CESI仿宋-GB13000" w:hAnsi="CESI仿宋-GB13000" w:cs="CESI仿宋-GB13000"/>
          <w:szCs w:val="21"/>
        </w:rPr>
      </w:pPr>
      <w:r>
        <w:rPr>
          <w:rFonts w:ascii="CESI仿宋-GB13000" w:eastAsia="CESI仿宋-GB13000" w:hAnsi="CESI仿宋-GB13000" w:cs="CESI仿宋-GB13000" w:hint="eastAsia"/>
          <w:szCs w:val="21"/>
        </w:rPr>
        <w:t>联盟会员由单位会员和专家委员会组成。</w:t>
      </w:r>
    </w:p>
    <w:p w:rsidR="001052BB" w:rsidRDefault="003527F9">
      <w:pPr>
        <w:rPr>
          <w:rFonts w:ascii="CESI仿宋-GB13000" w:eastAsia="CESI仿宋-GB13000" w:hAnsi="CESI仿宋-GB13000" w:cs="CESI仿宋-GB13000"/>
          <w:szCs w:val="21"/>
        </w:rPr>
      </w:pPr>
      <w:r>
        <w:rPr>
          <w:rFonts w:ascii="CESI仿宋-GB13000" w:eastAsia="CESI仿宋-GB13000" w:hAnsi="CESI仿宋-GB13000" w:cs="CESI仿宋-GB13000" w:hint="eastAsia"/>
          <w:szCs w:val="21"/>
        </w:rPr>
        <w:t>单位会员包括：锯料</w:t>
      </w:r>
      <w:r w:rsidR="006D481B">
        <w:rPr>
          <w:rFonts w:ascii="CESI仿宋-GB13000" w:eastAsia="CESI仿宋-GB13000" w:hAnsi="CESI仿宋-GB13000" w:cs="CESI仿宋-GB13000" w:hint="eastAsia"/>
          <w:szCs w:val="21"/>
        </w:rPr>
        <w:t>设备、烘干设备、拼板设备</w:t>
      </w:r>
      <w:r w:rsidR="007F0F8B">
        <w:rPr>
          <w:rFonts w:ascii="CESI仿宋-GB13000" w:eastAsia="CESI仿宋-GB13000" w:hAnsi="CESI仿宋-GB13000" w:cs="CESI仿宋-GB13000" w:hint="eastAsia"/>
          <w:szCs w:val="21"/>
        </w:rPr>
        <w:t>、刀具</w:t>
      </w:r>
      <w:r w:rsidR="006D481B">
        <w:rPr>
          <w:rFonts w:ascii="CESI仿宋-GB13000" w:eastAsia="CESI仿宋-GB13000" w:hAnsi="CESI仿宋-GB13000" w:cs="CESI仿宋-GB13000" w:hint="eastAsia"/>
          <w:szCs w:val="21"/>
        </w:rPr>
        <w:t>、</w:t>
      </w:r>
      <w:r w:rsidR="007F0F8B">
        <w:rPr>
          <w:rFonts w:ascii="CESI仿宋-GB13000" w:eastAsia="CESI仿宋-GB13000" w:hAnsi="CESI仿宋-GB13000" w:cs="CESI仿宋-GB13000" w:hint="eastAsia"/>
          <w:szCs w:val="21"/>
        </w:rPr>
        <w:t>胶粘剂、</w:t>
      </w:r>
      <w:r w:rsidR="006D481B">
        <w:rPr>
          <w:rFonts w:ascii="CESI仿宋-GB13000" w:eastAsia="CESI仿宋-GB13000" w:hAnsi="CESI仿宋-GB13000" w:cs="CESI仿宋-GB13000" w:hint="eastAsia"/>
          <w:szCs w:val="21"/>
        </w:rPr>
        <w:t>软件公司、自动化连线设备等围绕实木备料关联的上下游企业。专家委员会成员由技术、工艺、管理专家等组成。</w:t>
      </w:r>
    </w:p>
    <w:p w:rsidR="001052BB" w:rsidRDefault="006D481B">
      <w:pPr>
        <w:rPr>
          <w:rFonts w:ascii="CESI仿宋-GB13000" w:eastAsia="CESI仿宋-GB13000" w:hAnsi="CESI仿宋-GB13000" w:cs="CESI仿宋-GB13000"/>
          <w:szCs w:val="21"/>
        </w:rPr>
      </w:pPr>
      <w:r>
        <w:rPr>
          <w:rFonts w:ascii="CESI仿宋-GB13000" w:eastAsia="CESI仿宋-GB13000" w:hAnsi="CESI仿宋-GB13000" w:cs="CESI仿宋-GB13000" w:hint="eastAsia"/>
          <w:szCs w:val="21"/>
        </w:rPr>
        <w:t>第九条 申请加入联盟的会员，必须具备下列条件：</w:t>
      </w:r>
    </w:p>
    <w:p w:rsidR="001052BB" w:rsidRDefault="006D481B">
      <w:pPr>
        <w:rPr>
          <w:rFonts w:ascii="CESI仿宋-GB13000" w:eastAsia="CESI仿宋-GB13000" w:hAnsi="CESI仿宋-GB13000" w:cs="CESI仿宋-GB13000"/>
          <w:szCs w:val="21"/>
        </w:rPr>
      </w:pPr>
      <w:r>
        <w:rPr>
          <w:rFonts w:ascii="CESI仿宋-GB13000" w:eastAsia="CESI仿宋-GB13000" w:hAnsi="CESI仿宋-GB13000" w:cs="CESI仿宋-GB13000" w:hint="eastAsia"/>
          <w:szCs w:val="21"/>
        </w:rPr>
        <w:t>（一）依法注册的企事业单位；（二）拥护联盟章程，有加入本联盟的意愿；（三）在本联盟的业务（行业、学科）领域内具有一定的影响；（四）履行会员义务，积极参加活动</w:t>
      </w:r>
      <w:bookmarkStart w:id="0" w:name="_GoBack"/>
      <w:bookmarkEnd w:id="0"/>
      <w:r>
        <w:rPr>
          <w:rFonts w:ascii="CESI仿宋-GB13000" w:eastAsia="CESI仿宋-GB13000" w:hAnsi="CESI仿宋-GB13000" w:cs="CESI仿宋-GB13000" w:hint="eastAsia"/>
          <w:szCs w:val="21"/>
        </w:rPr>
        <w:t>。</w:t>
      </w:r>
    </w:p>
    <w:p w:rsidR="007F0F8B" w:rsidRDefault="007F0F8B">
      <w:pPr>
        <w:rPr>
          <w:rFonts w:ascii="CESI仿宋-GB13000" w:eastAsia="CESI仿宋-GB13000" w:hAnsi="CESI仿宋-GB13000" w:cs="CESI仿宋-GB13000"/>
          <w:szCs w:val="21"/>
        </w:rPr>
      </w:pPr>
    </w:p>
    <w:p w:rsidR="001052BB" w:rsidRDefault="006D481B">
      <w:pPr>
        <w:rPr>
          <w:rFonts w:ascii="CESI仿宋-GB13000" w:eastAsia="CESI仿宋-GB13000" w:hAnsi="CESI仿宋-GB13000" w:cs="CESI仿宋-GB13000"/>
          <w:szCs w:val="21"/>
        </w:rPr>
      </w:pPr>
      <w:r>
        <w:rPr>
          <w:rFonts w:ascii="CESI仿宋-GB13000" w:eastAsia="CESI仿宋-GB13000" w:hAnsi="CESI仿宋-GB13000" w:cs="CESI仿宋-GB13000" w:hint="eastAsia"/>
          <w:szCs w:val="21"/>
        </w:rPr>
        <w:t>第十条  联盟会员分</w:t>
      </w:r>
      <w:r w:rsidR="006D73EC">
        <w:rPr>
          <w:rFonts w:ascii="CESI仿宋-GB13000" w:eastAsia="CESI仿宋-GB13000" w:hAnsi="CESI仿宋-GB13000" w:cs="CESI仿宋-GB13000" w:hint="eastAsia"/>
          <w:szCs w:val="21"/>
        </w:rPr>
        <w:t>为</w:t>
      </w:r>
      <w:r w:rsidR="007F0F8B">
        <w:rPr>
          <w:rFonts w:ascii="CESI仿宋-GB13000" w:eastAsia="CESI仿宋-GB13000" w:hAnsi="CESI仿宋-GB13000" w:cs="CESI仿宋-GB13000" w:hint="eastAsia"/>
          <w:szCs w:val="21"/>
        </w:rPr>
        <w:t>会员单位、理事单位、</w:t>
      </w:r>
      <w:r w:rsidR="0067578F">
        <w:rPr>
          <w:rFonts w:ascii="CESI仿宋-GB13000" w:eastAsia="CESI仿宋-GB13000" w:hAnsi="CESI仿宋-GB13000" w:cs="CESI仿宋-GB13000" w:hint="eastAsia"/>
          <w:szCs w:val="21"/>
        </w:rPr>
        <w:t>会长单位</w:t>
      </w:r>
      <w:r w:rsidR="00336FB9">
        <w:rPr>
          <w:rFonts w:ascii="CESI仿宋-GB13000" w:eastAsia="CESI仿宋-GB13000" w:hAnsi="CESI仿宋-GB13000" w:cs="CESI仿宋-GB13000" w:hint="eastAsia"/>
          <w:szCs w:val="21"/>
        </w:rPr>
        <w:t>三</w:t>
      </w:r>
      <w:r>
        <w:rPr>
          <w:rFonts w:ascii="CESI仿宋-GB13000" w:eastAsia="CESI仿宋-GB13000" w:hAnsi="CESI仿宋-GB13000" w:cs="CESI仿宋-GB13000" w:hint="eastAsia"/>
          <w:szCs w:val="21"/>
        </w:rPr>
        <w:t>类。</w:t>
      </w:r>
    </w:p>
    <w:p w:rsidR="001052BB" w:rsidRDefault="001052BB">
      <w:pPr>
        <w:jc w:val="center"/>
        <w:rPr>
          <w:rFonts w:ascii="CESI仿宋-GB13000" w:eastAsia="CESI仿宋-GB13000" w:hAnsi="CESI仿宋-GB13000" w:cs="CESI仿宋-GB13000"/>
          <w:b/>
          <w:bCs/>
          <w:szCs w:val="21"/>
        </w:rPr>
      </w:pPr>
    </w:p>
    <w:p w:rsidR="001052BB" w:rsidRDefault="006D481B">
      <w:pPr>
        <w:numPr>
          <w:ilvl w:val="0"/>
          <w:numId w:val="3"/>
        </w:numPr>
        <w:jc w:val="center"/>
        <w:rPr>
          <w:rFonts w:ascii="CESI仿宋-GB13000" w:eastAsia="CESI仿宋-GB13000" w:hAnsi="CESI仿宋-GB13000" w:cs="CESI仿宋-GB13000"/>
          <w:b/>
          <w:bCs/>
          <w:szCs w:val="21"/>
        </w:rPr>
      </w:pPr>
      <w:r>
        <w:rPr>
          <w:rFonts w:ascii="CESI仿宋-GB13000" w:eastAsia="CESI仿宋-GB13000" w:hAnsi="CESI仿宋-GB13000" w:cs="CESI仿宋-GB13000" w:hint="eastAsia"/>
          <w:b/>
          <w:bCs/>
          <w:szCs w:val="21"/>
        </w:rPr>
        <w:t>会员权利、义务</w:t>
      </w:r>
    </w:p>
    <w:p w:rsidR="001052BB" w:rsidRDefault="006D481B">
      <w:pPr>
        <w:numPr>
          <w:ilvl w:val="0"/>
          <w:numId w:val="6"/>
        </w:numPr>
        <w:rPr>
          <w:rFonts w:ascii="CESI仿宋-GB13000" w:eastAsia="CESI仿宋-GB13000" w:hAnsi="CESI仿宋-GB13000" w:cs="CESI仿宋-GB13000"/>
          <w:szCs w:val="21"/>
        </w:rPr>
      </w:pPr>
      <w:r>
        <w:rPr>
          <w:rFonts w:ascii="CESI仿宋-GB13000" w:eastAsia="CESI仿宋-GB13000" w:hAnsi="CESI仿宋-GB13000" w:cs="CESI仿宋-GB13000" w:hint="eastAsia"/>
          <w:szCs w:val="21"/>
        </w:rPr>
        <w:t>会员享有以下权利：</w:t>
      </w:r>
    </w:p>
    <w:p w:rsidR="001052BB" w:rsidRDefault="007F0F8B">
      <w:pPr>
        <w:rPr>
          <w:rFonts w:ascii="CESI仿宋-GB13000" w:eastAsia="CESI仿宋-GB13000" w:hAnsi="CESI仿宋-GB13000" w:cs="CESI仿宋-GB13000"/>
          <w:szCs w:val="21"/>
        </w:rPr>
      </w:pPr>
      <w:r>
        <w:rPr>
          <w:rFonts w:ascii="CESI仿宋-GB13000" w:eastAsia="CESI仿宋-GB13000" w:hAnsi="CESI仿宋-GB13000" w:cs="CESI仿宋-GB13000" w:hint="eastAsia"/>
          <w:b/>
          <w:bCs/>
          <w:szCs w:val="21"/>
        </w:rPr>
        <w:t>会员单位</w:t>
      </w:r>
      <w:r w:rsidR="006D481B">
        <w:rPr>
          <w:rFonts w:ascii="CESI仿宋-GB13000" w:eastAsia="CESI仿宋-GB13000" w:hAnsi="CESI仿宋-GB13000" w:cs="CESI仿宋-GB13000" w:hint="eastAsia"/>
          <w:szCs w:val="21"/>
        </w:rPr>
        <w:t>：</w:t>
      </w:r>
    </w:p>
    <w:p w:rsidR="001052BB" w:rsidRDefault="006D481B">
      <w:pPr>
        <w:rPr>
          <w:rFonts w:ascii="CESI仿宋-GB13000" w:eastAsia="CESI仿宋-GB13000" w:hAnsi="CESI仿宋-GB13000" w:cs="CESI仿宋-GB13000"/>
          <w:szCs w:val="21"/>
        </w:rPr>
      </w:pPr>
      <w:r>
        <w:rPr>
          <w:rFonts w:ascii="CESI仿宋-GB13000" w:eastAsia="CESI仿宋-GB13000" w:hAnsi="CESI仿宋-GB13000" w:cs="CESI仿宋-GB13000" w:hint="eastAsia"/>
          <w:szCs w:val="21"/>
        </w:rPr>
        <w:lastRenderedPageBreak/>
        <w:t>（一）享有</w:t>
      </w:r>
      <w:r w:rsidR="00100A8F">
        <w:rPr>
          <w:rFonts w:ascii="CESI仿宋-GB13000" w:eastAsia="CESI仿宋-GB13000" w:hAnsi="CESI仿宋-GB13000" w:cs="CESI仿宋-GB13000" w:hint="eastAsia"/>
          <w:szCs w:val="21"/>
        </w:rPr>
        <w:t>鲁班园（鲁班猫）</w:t>
      </w:r>
      <w:r w:rsidR="00336FB9">
        <w:rPr>
          <w:rFonts w:ascii="CESI仿宋-GB13000" w:eastAsia="CESI仿宋-GB13000" w:hAnsi="CESI仿宋-GB13000" w:cs="CESI仿宋-GB13000" w:hint="eastAsia"/>
          <w:szCs w:val="21"/>
        </w:rPr>
        <w:t>普通</w:t>
      </w:r>
      <w:r w:rsidR="00100A8F">
        <w:rPr>
          <w:rFonts w:ascii="CESI仿宋-GB13000" w:eastAsia="CESI仿宋-GB13000" w:hAnsi="CESI仿宋-GB13000" w:cs="CESI仿宋-GB13000" w:hint="eastAsia"/>
          <w:szCs w:val="21"/>
        </w:rPr>
        <w:t>会员1年，可在平台</w:t>
      </w:r>
      <w:r>
        <w:rPr>
          <w:rFonts w:ascii="CESI仿宋-GB13000" w:eastAsia="CESI仿宋-GB13000" w:hAnsi="CESI仿宋-GB13000" w:cs="CESI仿宋-GB13000" w:hint="eastAsia"/>
          <w:szCs w:val="21"/>
        </w:rPr>
        <w:t>自行发布资讯，展示企业形象的权利。</w:t>
      </w:r>
    </w:p>
    <w:p w:rsidR="001052BB" w:rsidRDefault="00100A8F">
      <w:pPr>
        <w:rPr>
          <w:rFonts w:ascii="CESI仿宋-GB13000" w:eastAsia="CESI仿宋-GB13000" w:hAnsi="CESI仿宋-GB13000" w:cs="CESI仿宋-GB13000"/>
          <w:szCs w:val="21"/>
        </w:rPr>
      </w:pPr>
      <w:r w:rsidRPr="00336FB9">
        <w:rPr>
          <w:rFonts w:ascii="CESI仿宋-GB13000" w:eastAsia="CESI仿宋-GB13000" w:hAnsi="CESI仿宋-GB13000" w:cs="CESI仿宋-GB13000"/>
          <w:szCs w:val="21"/>
        </w:rPr>
        <w:t>（</w:t>
      </w:r>
      <w:r w:rsidR="00336FB9">
        <w:rPr>
          <w:rFonts w:ascii="CESI仿宋-GB13000" w:eastAsia="CESI仿宋-GB13000" w:hAnsi="CESI仿宋-GB13000" w:cs="CESI仿宋-GB13000"/>
          <w:szCs w:val="21"/>
        </w:rPr>
        <w:t>二</w:t>
      </w:r>
      <w:r w:rsidRPr="00336FB9">
        <w:rPr>
          <w:rFonts w:ascii="CESI仿宋-GB13000" w:eastAsia="CESI仿宋-GB13000" w:hAnsi="CESI仿宋-GB13000" w:cs="CESI仿宋-GB13000"/>
          <w:szCs w:val="21"/>
        </w:rPr>
        <w:t>）</w:t>
      </w:r>
      <w:r w:rsidR="006D481B" w:rsidRPr="00336FB9">
        <w:rPr>
          <w:rFonts w:ascii="CESI仿宋-GB13000" w:eastAsia="CESI仿宋-GB13000" w:hAnsi="CESI仿宋-GB13000" w:cs="CESI仿宋-GB13000" w:hint="eastAsia"/>
          <w:szCs w:val="21"/>
        </w:rPr>
        <w:t>参</w:t>
      </w:r>
      <w:r w:rsidR="006D481B">
        <w:rPr>
          <w:rFonts w:ascii="CESI仿宋-GB13000" w:eastAsia="CESI仿宋-GB13000" w:hAnsi="CESI仿宋-GB13000" w:cs="CESI仿宋-GB13000" w:hint="eastAsia"/>
          <w:szCs w:val="21"/>
        </w:rPr>
        <w:t>加联盟每年组织的技术交流会的权利。</w:t>
      </w:r>
    </w:p>
    <w:p w:rsidR="00336FB9" w:rsidRDefault="00336FB9" w:rsidP="00336FB9">
      <w:pPr>
        <w:rPr>
          <w:rFonts w:ascii="CESI仿宋-GB13000" w:eastAsia="CESI仿宋-GB13000" w:hAnsi="CESI仿宋-GB13000" w:cs="CESI仿宋-GB13000"/>
          <w:szCs w:val="21"/>
        </w:rPr>
      </w:pPr>
      <w:r>
        <w:rPr>
          <w:rFonts w:ascii="CESI仿宋-GB13000" w:eastAsia="CESI仿宋-GB13000" w:hAnsi="CESI仿宋-GB13000" w:cs="CESI仿宋-GB13000" w:hint="eastAsia"/>
          <w:szCs w:val="21"/>
        </w:rPr>
        <w:t>（三）可以优惠价格享受联盟提供的有偿服务。</w:t>
      </w:r>
    </w:p>
    <w:p w:rsidR="001052BB" w:rsidRDefault="007F0F8B">
      <w:pPr>
        <w:rPr>
          <w:rFonts w:ascii="CESI仿宋-GB13000" w:eastAsia="CESI仿宋-GB13000" w:hAnsi="CESI仿宋-GB13000" w:cs="CESI仿宋-GB13000"/>
          <w:b/>
          <w:bCs/>
          <w:szCs w:val="21"/>
        </w:rPr>
      </w:pPr>
      <w:r>
        <w:rPr>
          <w:rFonts w:ascii="CESI仿宋-GB13000" w:eastAsia="CESI仿宋-GB13000" w:hAnsi="CESI仿宋-GB13000" w:cs="CESI仿宋-GB13000" w:hint="eastAsia"/>
          <w:b/>
          <w:bCs/>
          <w:szCs w:val="21"/>
        </w:rPr>
        <w:t>理事单位：</w:t>
      </w:r>
    </w:p>
    <w:p w:rsidR="00336FB9" w:rsidRDefault="00336FB9" w:rsidP="00336FB9">
      <w:pPr>
        <w:rPr>
          <w:rFonts w:ascii="CESI仿宋-GB13000" w:eastAsia="CESI仿宋-GB13000" w:hAnsi="CESI仿宋-GB13000" w:cs="CESI仿宋-GB13000"/>
          <w:szCs w:val="21"/>
        </w:rPr>
      </w:pPr>
      <w:r>
        <w:rPr>
          <w:rFonts w:ascii="CESI仿宋-GB13000" w:eastAsia="CESI仿宋-GB13000" w:hAnsi="CESI仿宋-GB13000" w:cs="CESI仿宋-GB13000" w:hint="eastAsia"/>
          <w:szCs w:val="21"/>
        </w:rPr>
        <w:t>（一）享有鲁班园（鲁班猫）普通会员1年，可在平台自行发布资讯，展示企业形象的权利。</w:t>
      </w:r>
    </w:p>
    <w:p w:rsidR="00336FB9" w:rsidRDefault="00336FB9" w:rsidP="00336FB9">
      <w:pPr>
        <w:rPr>
          <w:rFonts w:ascii="CESI仿宋-GB13000" w:eastAsia="CESI仿宋-GB13000" w:hAnsi="CESI仿宋-GB13000" w:cs="CESI仿宋-GB13000"/>
          <w:b/>
          <w:szCs w:val="21"/>
        </w:rPr>
      </w:pPr>
      <w:r>
        <w:rPr>
          <w:rFonts w:ascii="CESI仿宋-GB13000" w:eastAsia="CESI仿宋-GB13000" w:hAnsi="CESI仿宋-GB13000" w:cs="CESI仿宋-GB13000" w:hint="eastAsia"/>
          <w:szCs w:val="21"/>
        </w:rPr>
        <w:t>（二）享有</w:t>
      </w:r>
      <w:r w:rsidRPr="00100A8F">
        <w:rPr>
          <w:rFonts w:ascii="CESI仿宋-GB13000" w:eastAsia="CESI仿宋-GB13000" w:hAnsi="CESI仿宋-GB13000" w:cs="CESI仿宋-GB13000" w:hint="eastAsia"/>
          <w:szCs w:val="21"/>
        </w:rPr>
        <w:t>上海国际家具生产设备及木工机械</w:t>
      </w:r>
      <w:r>
        <w:rPr>
          <w:rFonts w:ascii="CESI仿宋-GB13000" w:eastAsia="CESI仿宋-GB13000" w:hAnsi="CESI仿宋-GB13000" w:cs="CESI仿宋-GB13000" w:hint="eastAsia"/>
          <w:szCs w:val="21"/>
        </w:rPr>
        <w:t>、材料</w:t>
      </w:r>
      <w:r w:rsidRPr="00100A8F">
        <w:rPr>
          <w:rFonts w:ascii="CESI仿宋-GB13000" w:eastAsia="CESI仿宋-GB13000" w:hAnsi="CESI仿宋-GB13000" w:cs="CESI仿宋-GB13000" w:hint="eastAsia"/>
          <w:szCs w:val="21"/>
        </w:rPr>
        <w:t>展览会</w:t>
      </w:r>
      <w:r>
        <w:rPr>
          <w:rFonts w:ascii="CESI仿宋-GB13000" w:eastAsia="CESI仿宋-GB13000" w:hAnsi="CESI仿宋-GB13000" w:cs="CESI仿宋-GB13000" w:hint="eastAsia"/>
          <w:szCs w:val="21"/>
        </w:rPr>
        <w:t>之</w:t>
      </w:r>
      <w:r w:rsidRPr="00100A8F">
        <w:rPr>
          <w:rFonts w:ascii="CESI仿宋-GB13000" w:eastAsia="CESI仿宋-GB13000" w:hAnsi="CESI仿宋-GB13000" w:cs="CESI仿宋-GB13000" w:hint="eastAsia"/>
          <w:b/>
          <w:szCs w:val="21"/>
        </w:rPr>
        <w:t>《实木备料展》</w:t>
      </w:r>
      <w:r w:rsidRPr="00100A8F">
        <w:rPr>
          <w:rFonts w:ascii="CESI仿宋-GB13000" w:eastAsia="CESI仿宋-GB13000" w:hAnsi="CESI仿宋-GB13000" w:cs="CESI仿宋-GB13000" w:hint="eastAsia"/>
          <w:szCs w:val="21"/>
        </w:rPr>
        <w:t>6折参展优惠。</w:t>
      </w:r>
    </w:p>
    <w:p w:rsidR="00336FB9" w:rsidRDefault="006D481B">
      <w:pPr>
        <w:rPr>
          <w:rFonts w:ascii="CESI仿宋-GB13000" w:eastAsia="CESI仿宋-GB13000" w:hAnsi="CESI仿宋-GB13000" w:cs="CESI仿宋-GB13000"/>
          <w:szCs w:val="21"/>
        </w:rPr>
      </w:pPr>
      <w:r>
        <w:rPr>
          <w:rFonts w:ascii="CESI仿宋-GB13000" w:eastAsia="CESI仿宋-GB13000" w:hAnsi="CESI仿宋-GB13000" w:cs="CESI仿宋-GB13000" w:hint="eastAsia"/>
          <w:szCs w:val="21"/>
        </w:rPr>
        <w:t>（</w:t>
      </w:r>
      <w:r w:rsidR="00336FB9">
        <w:rPr>
          <w:rFonts w:ascii="CESI仿宋-GB13000" w:eastAsia="CESI仿宋-GB13000" w:hAnsi="CESI仿宋-GB13000" w:cs="CESI仿宋-GB13000" w:hint="eastAsia"/>
          <w:szCs w:val="21"/>
        </w:rPr>
        <w:t>三</w:t>
      </w:r>
      <w:r>
        <w:rPr>
          <w:rFonts w:ascii="CESI仿宋-GB13000" w:eastAsia="CESI仿宋-GB13000" w:hAnsi="CESI仿宋-GB13000" w:cs="CESI仿宋-GB13000" w:hint="eastAsia"/>
          <w:szCs w:val="21"/>
        </w:rPr>
        <w:t>）</w:t>
      </w:r>
      <w:r w:rsidR="00336FB9" w:rsidRPr="00336FB9">
        <w:rPr>
          <w:rFonts w:ascii="CESI仿宋-GB13000" w:eastAsia="CESI仿宋-GB13000" w:hAnsi="CESI仿宋-GB13000" w:cs="CESI仿宋-GB13000" w:hint="eastAsia"/>
          <w:szCs w:val="21"/>
        </w:rPr>
        <w:t>参</w:t>
      </w:r>
      <w:r w:rsidR="00336FB9">
        <w:rPr>
          <w:rFonts w:ascii="CESI仿宋-GB13000" w:eastAsia="CESI仿宋-GB13000" w:hAnsi="CESI仿宋-GB13000" w:cs="CESI仿宋-GB13000" w:hint="eastAsia"/>
          <w:szCs w:val="21"/>
        </w:rPr>
        <w:t>加联盟每年组织的技术交流会的权利。</w:t>
      </w:r>
    </w:p>
    <w:p w:rsidR="001052BB" w:rsidRDefault="00336FB9">
      <w:pPr>
        <w:rPr>
          <w:rFonts w:ascii="CESI仿宋-GB13000" w:eastAsia="CESI仿宋-GB13000" w:hAnsi="CESI仿宋-GB13000" w:cs="CESI仿宋-GB13000"/>
          <w:szCs w:val="21"/>
        </w:rPr>
      </w:pPr>
      <w:r>
        <w:rPr>
          <w:rFonts w:ascii="CESI仿宋-GB13000" w:eastAsia="CESI仿宋-GB13000" w:hAnsi="CESI仿宋-GB13000" w:cs="CESI仿宋-GB13000" w:hint="eastAsia"/>
          <w:szCs w:val="21"/>
        </w:rPr>
        <w:t>（四</w:t>
      </w:r>
      <w:r w:rsidR="006D481B">
        <w:rPr>
          <w:rFonts w:ascii="CESI仿宋-GB13000" w:eastAsia="CESI仿宋-GB13000" w:hAnsi="CESI仿宋-GB13000" w:cs="CESI仿宋-GB13000" w:hint="eastAsia"/>
          <w:szCs w:val="21"/>
        </w:rPr>
        <w:t>）可以优惠价格享受联盟提供的有偿服务。</w:t>
      </w:r>
    </w:p>
    <w:p w:rsidR="001052BB" w:rsidRDefault="007F0F8B">
      <w:pPr>
        <w:rPr>
          <w:rFonts w:ascii="CESI仿宋-GB13000" w:eastAsia="CESI仿宋-GB13000" w:hAnsi="CESI仿宋-GB13000" w:cs="CESI仿宋-GB13000"/>
          <w:b/>
          <w:bCs/>
          <w:szCs w:val="21"/>
        </w:rPr>
      </w:pPr>
      <w:r>
        <w:rPr>
          <w:rFonts w:ascii="CESI仿宋-GB13000" w:eastAsia="CESI仿宋-GB13000" w:hAnsi="CESI仿宋-GB13000" w:cs="CESI仿宋-GB13000" w:hint="eastAsia"/>
          <w:b/>
          <w:bCs/>
          <w:szCs w:val="21"/>
        </w:rPr>
        <w:t>会长单位：</w:t>
      </w:r>
    </w:p>
    <w:p w:rsidR="00336FB9" w:rsidRDefault="00336FB9" w:rsidP="00336FB9">
      <w:pPr>
        <w:rPr>
          <w:rFonts w:ascii="CESI仿宋-GB13000" w:eastAsia="CESI仿宋-GB13000" w:hAnsi="CESI仿宋-GB13000" w:cs="CESI仿宋-GB13000"/>
          <w:szCs w:val="21"/>
        </w:rPr>
      </w:pPr>
      <w:r>
        <w:rPr>
          <w:rFonts w:ascii="CESI仿宋-GB13000" w:eastAsia="CESI仿宋-GB13000" w:hAnsi="CESI仿宋-GB13000" w:cs="CESI仿宋-GB13000" w:hint="eastAsia"/>
          <w:szCs w:val="21"/>
        </w:rPr>
        <w:t>（一）享有鲁班园（鲁班猫）VIP会员1年，可在平台自行发布资讯，展示企业形象的权利。</w:t>
      </w:r>
    </w:p>
    <w:p w:rsidR="00336FB9" w:rsidRDefault="00336FB9" w:rsidP="00336FB9">
      <w:pPr>
        <w:rPr>
          <w:rFonts w:ascii="CESI仿宋-GB13000" w:eastAsia="CESI仿宋-GB13000" w:hAnsi="CESI仿宋-GB13000" w:cs="CESI仿宋-GB13000"/>
          <w:b/>
          <w:szCs w:val="21"/>
        </w:rPr>
      </w:pPr>
      <w:r>
        <w:rPr>
          <w:rFonts w:ascii="CESI仿宋-GB13000" w:eastAsia="CESI仿宋-GB13000" w:hAnsi="CESI仿宋-GB13000" w:cs="CESI仿宋-GB13000" w:hint="eastAsia"/>
          <w:szCs w:val="21"/>
        </w:rPr>
        <w:t>（二）享有</w:t>
      </w:r>
      <w:r w:rsidRPr="00100A8F">
        <w:rPr>
          <w:rFonts w:ascii="CESI仿宋-GB13000" w:eastAsia="CESI仿宋-GB13000" w:hAnsi="CESI仿宋-GB13000" w:cs="CESI仿宋-GB13000" w:hint="eastAsia"/>
          <w:szCs w:val="21"/>
        </w:rPr>
        <w:t>上海国际家具生产设备及木工机械</w:t>
      </w:r>
      <w:r>
        <w:rPr>
          <w:rFonts w:ascii="CESI仿宋-GB13000" w:eastAsia="CESI仿宋-GB13000" w:hAnsi="CESI仿宋-GB13000" w:cs="CESI仿宋-GB13000" w:hint="eastAsia"/>
          <w:szCs w:val="21"/>
        </w:rPr>
        <w:t>、材料</w:t>
      </w:r>
      <w:r w:rsidRPr="00100A8F">
        <w:rPr>
          <w:rFonts w:ascii="CESI仿宋-GB13000" w:eastAsia="CESI仿宋-GB13000" w:hAnsi="CESI仿宋-GB13000" w:cs="CESI仿宋-GB13000" w:hint="eastAsia"/>
          <w:szCs w:val="21"/>
        </w:rPr>
        <w:t>展览会</w:t>
      </w:r>
      <w:r>
        <w:rPr>
          <w:rFonts w:ascii="CESI仿宋-GB13000" w:eastAsia="CESI仿宋-GB13000" w:hAnsi="CESI仿宋-GB13000" w:cs="CESI仿宋-GB13000" w:hint="eastAsia"/>
          <w:szCs w:val="21"/>
        </w:rPr>
        <w:t>之</w:t>
      </w:r>
      <w:r w:rsidRPr="00100A8F">
        <w:rPr>
          <w:rFonts w:ascii="CESI仿宋-GB13000" w:eastAsia="CESI仿宋-GB13000" w:hAnsi="CESI仿宋-GB13000" w:cs="CESI仿宋-GB13000" w:hint="eastAsia"/>
          <w:b/>
          <w:szCs w:val="21"/>
        </w:rPr>
        <w:t>《实木备料展》</w:t>
      </w:r>
      <w:r w:rsidRPr="00100A8F">
        <w:rPr>
          <w:rFonts w:ascii="CESI仿宋-GB13000" w:eastAsia="CESI仿宋-GB13000" w:hAnsi="CESI仿宋-GB13000" w:cs="CESI仿宋-GB13000" w:hint="eastAsia"/>
          <w:szCs w:val="21"/>
        </w:rPr>
        <w:t>6折参展优惠。</w:t>
      </w:r>
    </w:p>
    <w:p w:rsidR="001052BB" w:rsidRDefault="006D481B">
      <w:pPr>
        <w:rPr>
          <w:rFonts w:ascii="CESI仿宋-GB13000" w:eastAsia="CESI仿宋-GB13000" w:hAnsi="CESI仿宋-GB13000" w:cs="CESI仿宋-GB13000"/>
          <w:szCs w:val="21"/>
        </w:rPr>
      </w:pPr>
      <w:r>
        <w:rPr>
          <w:rFonts w:ascii="CESI仿宋-GB13000" w:eastAsia="CESI仿宋-GB13000" w:hAnsi="CESI仿宋-GB13000" w:cs="CESI仿宋-GB13000" w:hint="eastAsia"/>
          <w:szCs w:val="21"/>
        </w:rPr>
        <w:t>（二）享有参加联盟每年组织的技术交流会的权利。</w:t>
      </w:r>
    </w:p>
    <w:p w:rsidR="001052BB" w:rsidRDefault="006D481B">
      <w:pPr>
        <w:rPr>
          <w:rFonts w:ascii="CESI仿宋-GB13000" w:eastAsia="CESI仿宋-GB13000" w:hAnsi="CESI仿宋-GB13000" w:cs="CESI仿宋-GB13000"/>
          <w:szCs w:val="21"/>
        </w:rPr>
      </w:pPr>
      <w:r>
        <w:rPr>
          <w:rFonts w:ascii="CESI仿宋-GB13000" w:eastAsia="CESI仿宋-GB13000" w:hAnsi="CESI仿宋-GB13000" w:cs="CESI仿宋-GB13000" w:hint="eastAsia"/>
          <w:szCs w:val="21"/>
        </w:rPr>
        <w:t>（四）享有</w:t>
      </w:r>
      <w:r w:rsidR="00336FB9">
        <w:rPr>
          <w:rFonts w:ascii="CESI仿宋-GB13000" w:eastAsia="CESI仿宋-GB13000" w:hAnsi="CESI仿宋-GB13000" w:cs="CESI仿宋-GB13000" w:hint="eastAsia"/>
          <w:szCs w:val="21"/>
        </w:rPr>
        <w:t>在鲁班园平台为其提供的技术包装服务，1篇。</w:t>
      </w:r>
    </w:p>
    <w:p w:rsidR="00336FB9" w:rsidRDefault="00336FB9" w:rsidP="00336FB9">
      <w:pPr>
        <w:rPr>
          <w:rFonts w:ascii="CESI仿宋-GB13000" w:eastAsia="CESI仿宋-GB13000" w:hAnsi="CESI仿宋-GB13000" w:cs="CESI仿宋-GB13000"/>
          <w:szCs w:val="21"/>
        </w:rPr>
      </w:pPr>
      <w:r>
        <w:rPr>
          <w:rFonts w:ascii="CESI仿宋-GB13000" w:eastAsia="CESI仿宋-GB13000" w:hAnsi="CESI仿宋-GB13000" w:cs="CESI仿宋-GB13000" w:hint="eastAsia"/>
          <w:szCs w:val="21"/>
        </w:rPr>
        <w:t>（五）可以优惠价格享受联盟提供的有偿服务。</w:t>
      </w:r>
    </w:p>
    <w:p w:rsidR="001052BB" w:rsidRDefault="001052BB">
      <w:pPr>
        <w:rPr>
          <w:rFonts w:ascii="CESI仿宋-GB13000" w:eastAsia="CESI仿宋-GB13000" w:hAnsi="CESI仿宋-GB13000" w:cs="CESI仿宋-GB13000"/>
          <w:szCs w:val="21"/>
        </w:rPr>
      </w:pPr>
    </w:p>
    <w:p w:rsidR="001052BB" w:rsidRDefault="006D481B">
      <w:pPr>
        <w:numPr>
          <w:ilvl w:val="0"/>
          <w:numId w:val="7"/>
        </w:numPr>
        <w:rPr>
          <w:rFonts w:ascii="CESI仿宋-GB13000" w:eastAsia="CESI仿宋-GB13000" w:hAnsi="CESI仿宋-GB13000" w:cs="CESI仿宋-GB13000"/>
          <w:szCs w:val="21"/>
        </w:rPr>
      </w:pPr>
      <w:r>
        <w:rPr>
          <w:rFonts w:ascii="CESI仿宋-GB13000" w:eastAsia="CESI仿宋-GB13000" w:hAnsi="CESI仿宋-GB13000" w:cs="CESI仿宋-GB13000" w:hint="eastAsia"/>
          <w:szCs w:val="21"/>
        </w:rPr>
        <w:t xml:space="preserve"> 会员履行下列义务：</w:t>
      </w:r>
    </w:p>
    <w:p w:rsidR="001052BB" w:rsidRDefault="006D481B">
      <w:pPr>
        <w:rPr>
          <w:rFonts w:ascii="CESI仿宋-GB13000" w:eastAsia="CESI仿宋-GB13000" w:hAnsi="CESI仿宋-GB13000" w:cs="CESI仿宋-GB13000"/>
          <w:szCs w:val="21"/>
        </w:rPr>
      </w:pPr>
      <w:r>
        <w:rPr>
          <w:rFonts w:ascii="CESI仿宋-GB13000" w:eastAsia="CESI仿宋-GB13000" w:hAnsi="CESI仿宋-GB13000" w:cs="CESI仿宋-GB13000" w:hint="eastAsia"/>
          <w:szCs w:val="21"/>
        </w:rPr>
        <w:t>（一）遵守联盟章程、执行联盟决议；</w:t>
      </w:r>
    </w:p>
    <w:p w:rsidR="001052BB" w:rsidRDefault="006D481B">
      <w:pPr>
        <w:rPr>
          <w:rFonts w:ascii="CESI仿宋-GB13000" w:eastAsia="CESI仿宋-GB13000" w:hAnsi="CESI仿宋-GB13000" w:cs="CESI仿宋-GB13000"/>
          <w:szCs w:val="21"/>
        </w:rPr>
      </w:pPr>
      <w:r>
        <w:rPr>
          <w:rFonts w:ascii="CESI仿宋-GB13000" w:eastAsia="CESI仿宋-GB13000" w:hAnsi="CESI仿宋-GB13000" w:cs="CESI仿宋-GB13000" w:hint="eastAsia"/>
          <w:szCs w:val="21"/>
        </w:rPr>
        <w:t>（二）维护联盟的权益和声誉，不得以联盟名义从事有损行业声誉和侵害客户利益的活动；</w:t>
      </w:r>
    </w:p>
    <w:p w:rsidR="001052BB" w:rsidRDefault="006D481B">
      <w:pPr>
        <w:rPr>
          <w:rFonts w:ascii="CESI仿宋-GB13000" w:eastAsia="CESI仿宋-GB13000" w:hAnsi="CESI仿宋-GB13000" w:cs="CESI仿宋-GB13000"/>
          <w:szCs w:val="21"/>
        </w:rPr>
      </w:pPr>
      <w:r>
        <w:rPr>
          <w:rFonts w:ascii="CESI仿宋-GB13000" w:eastAsia="CESI仿宋-GB13000" w:hAnsi="CESI仿宋-GB13000" w:cs="CESI仿宋-GB13000" w:hint="eastAsia"/>
          <w:szCs w:val="21"/>
        </w:rPr>
        <w:t>（三）指定专人负责同联盟秘书处联系，完成联盟委托的信息报送等工作，积极参加联盟组织的各类活动，不迟到、不早退；</w:t>
      </w:r>
    </w:p>
    <w:p w:rsidR="001052BB" w:rsidRDefault="006D481B">
      <w:pPr>
        <w:rPr>
          <w:rFonts w:ascii="CESI仿宋-GB13000" w:eastAsia="CESI仿宋-GB13000" w:hAnsi="CESI仿宋-GB13000" w:cs="CESI仿宋-GB13000"/>
          <w:szCs w:val="21"/>
        </w:rPr>
      </w:pPr>
      <w:r>
        <w:rPr>
          <w:rFonts w:ascii="CESI仿宋-GB13000" w:eastAsia="CESI仿宋-GB13000" w:hAnsi="CESI仿宋-GB13000" w:cs="CESI仿宋-GB13000" w:hint="eastAsia"/>
          <w:szCs w:val="21"/>
        </w:rPr>
        <w:t>（四）共同分担联盟工作开展所需经费，按照联盟理事会的要求开展工作，并为联盟工作目标的实现提供所需技术、人力和物力保障。</w:t>
      </w:r>
    </w:p>
    <w:p w:rsidR="001052BB" w:rsidRDefault="006D481B">
      <w:pPr>
        <w:numPr>
          <w:ilvl w:val="0"/>
          <w:numId w:val="8"/>
        </w:numPr>
        <w:rPr>
          <w:rFonts w:ascii="CESI仿宋-GB13000" w:eastAsia="CESI仿宋-GB13000" w:hAnsi="CESI仿宋-GB13000" w:cs="CESI仿宋-GB13000"/>
          <w:szCs w:val="21"/>
        </w:rPr>
      </w:pPr>
      <w:r>
        <w:rPr>
          <w:rFonts w:ascii="CESI仿宋-GB13000" w:eastAsia="CESI仿宋-GB13000" w:hAnsi="CESI仿宋-GB13000" w:cs="CESI仿宋-GB13000" w:hint="eastAsia"/>
          <w:szCs w:val="21"/>
        </w:rPr>
        <w:t>会费标准如下：</w:t>
      </w:r>
      <w:r w:rsidR="00C5187A">
        <w:rPr>
          <w:rFonts w:ascii="CESI仿宋-GB13000" w:eastAsia="CESI仿宋-GB13000" w:hAnsi="CESI仿宋-GB13000" w:cs="CESI仿宋-GB13000" w:hint="eastAsia"/>
          <w:szCs w:val="21"/>
        </w:rPr>
        <w:t>会员单位（会员</w:t>
      </w:r>
      <w:r>
        <w:rPr>
          <w:rFonts w:ascii="CESI仿宋-GB13000" w:eastAsia="CESI仿宋-GB13000" w:hAnsi="CESI仿宋-GB13000" w:cs="CESI仿宋-GB13000" w:hint="eastAsia"/>
          <w:szCs w:val="21"/>
        </w:rPr>
        <w:t>费</w:t>
      </w:r>
      <w:r w:rsidR="00C5187A">
        <w:rPr>
          <w:rFonts w:ascii="CESI仿宋-GB13000" w:eastAsia="CESI仿宋-GB13000" w:hAnsi="CESI仿宋-GB13000" w:cs="CESI仿宋-GB13000"/>
          <w:szCs w:val="21"/>
        </w:rPr>
        <w:t>100</w:t>
      </w:r>
      <w:r>
        <w:rPr>
          <w:rFonts w:ascii="CESI仿宋-GB13000" w:eastAsia="CESI仿宋-GB13000" w:hAnsi="CESI仿宋-GB13000" w:cs="CESI仿宋-GB13000" w:hint="eastAsia"/>
          <w:szCs w:val="21"/>
        </w:rPr>
        <w:t>0元/年）;</w:t>
      </w:r>
      <w:r w:rsidR="00C5187A">
        <w:rPr>
          <w:rFonts w:ascii="CESI仿宋-GB13000" w:eastAsia="CESI仿宋-GB13000" w:hAnsi="CESI仿宋-GB13000" w:cs="CESI仿宋-GB13000" w:hint="eastAsia"/>
          <w:szCs w:val="21"/>
        </w:rPr>
        <w:t>理事单位</w:t>
      </w:r>
      <w:r>
        <w:rPr>
          <w:rFonts w:ascii="CESI仿宋-GB13000" w:eastAsia="CESI仿宋-GB13000" w:hAnsi="CESI仿宋-GB13000" w:cs="CESI仿宋-GB13000" w:hint="eastAsia"/>
          <w:szCs w:val="21"/>
        </w:rPr>
        <w:t>（</w:t>
      </w:r>
      <w:r w:rsidR="00C5187A">
        <w:rPr>
          <w:rFonts w:ascii="CESI仿宋-GB13000" w:eastAsia="CESI仿宋-GB13000" w:hAnsi="CESI仿宋-GB13000" w:cs="CESI仿宋-GB13000" w:hint="eastAsia"/>
          <w:szCs w:val="21"/>
        </w:rPr>
        <w:t>会员</w:t>
      </w:r>
      <w:r>
        <w:rPr>
          <w:rFonts w:ascii="CESI仿宋-GB13000" w:eastAsia="CESI仿宋-GB13000" w:hAnsi="CESI仿宋-GB13000" w:cs="CESI仿宋-GB13000" w:hint="eastAsia"/>
          <w:szCs w:val="21"/>
        </w:rPr>
        <w:t>费</w:t>
      </w:r>
      <w:r w:rsidR="00C5187A">
        <w:rPr>
          <w:rFonts w:ascii="CESI仿宋-GB13000" w:eastAsia="CESI仿宋-GB13000" w:hAnsi="CESI仿宋-GB13000" w:cs="CESI仿宋-GB13000" w:hint="eastAsia"/>
          <w:szCs w:val="21"/>
        </w:rPr>
        <w:t>3</w:t>
      </w:r>
      <w:r w:rsidR="00C5187A">
        <w:rPr>
          <w:rFonts w:ascii="CESI仿宋-GB13000" w:eastAsia="CESI仿宋-GB13000" w:hAnsi="CESI仿宋-GB13000" w:cs="CESI仿宋-GB13000"/>
          <w:szCs w:val="21"/>
        </w:rPr>
        <w:t>00</w:t>
      </w:r>
      <w:r>
        <w:rPr>
          <w:rFonts w:ascii="CESI仿宋-GB13000" w:eastAsia="CESI仿宋-GB13000" w:hAnsi="CESI仿宋-GB13000" w:cs="CESI仿宋-GB13000" w:hint="eastAsia"/>
          <w:szCs w:val="21"/>
        </w:rPr>
        <w:t>0元/</w:t>
      </w:r>
      <w:r w:rsidR="00C5187A">
        <w:rPr>
          <w:rFonts w:ascii="CESI仿宋-GB13000" w:eastAsia="CESI仿宋-GB13000" w:hAnsi="CESI仿宋-GB13000" w:cs="CESI仿宋-GB13000" w:hint="eastAsia"/>
          <w:szCs w:val="21"/>
        </w:rPr>
        <w:t>年）；副会长单位（会员</w:t>
      </w:r>
      <w:r>
        <w:rPr>
          <w:rFonts w:ascii="CESI仿宋-GB13000" w:eastAsia="CESI仿宋-GB13000" w:hAnsi="CESI仿宋-GB13000" w:cs="CESI仿宋-GB13000" w:hint="eastAsia"/>
          <w:szCs w:val="21"/>
        </w:rPr>
        <w:t>费</w:t>
      </w:r>
      <w:r w:rsidR="00C5187A">
        <w:rPr>
          <w:rFonts w:ascii="CESI仿宋-GB13000" w:eastAsia="CESI仿宋-GB13000" w:hAnsi="CESI仿宋-GB13000" w:cs="CESI仿宋-GB13000" w:hint="eastAsia"/>
          <w:szCs w:val="21"/>
        </w:rPr>
        <w:t>5</w:t>
      </w:r>
      <w:r>
        <w:rPr>
          <w:rFonts w:ascii="CESI仿宋-GB13000" w:eastAsia="CESI仿宋-GB13000" w:hAnsi="CESI仿宋-GB13000" w:cs="CESI仿宋-GB13000" w:hint="eastAsia"/>
          <w:szCs w:val="21"/>
        </w:rPr>
        <w:t>000元/年</w:t>
      </w:r>
      <w:r w:rsidR="006D0FB5">
        <w:rPr>
          <w:rFonts w:ascii="CESI仿宋-GB13000" w:eastAsia="CESI仿宋-GB13000" w:hAnsi="CESI仿宋-GB13000" w:cs="CESI仿宋-GB13000" w:hint="eastAsia"/>
          <w:szCs w:val="21"/>
        </w:rPr>
        <w:t>）</w:t>
      </w:r>
      <w:r>
        <w:rPr>
          <w:rFonts w:ascii="CESI仿宋-GB13000" w:eastAsia="CESI仿宋-GB13000" w:hAnsi="CESI仿宋-GB13000" w:cs="CESI仿宋-GB13000" w:hint="eastAsia"/>
          <w:szCs w:val="21"/>
        </w:rPr>
        <w:t>，</w:t>
      </w:r>
      <w:r w:rsidR="00C5187A">
        <w:rPr>
          <w:rFonts w:ascii="CESI仿宋-GB13000" w:eastAsia="CESI仿宋-GB13000" w:hAnsi="CESI仿宋-GB13000" w:cs="CESI仿宋-GB13000" w:hint="eastAsia"/>
          <w:szCs w:val="21"/>
        </w:rPr>
        <w:t>会长单位，仅一家（会员费1万元）</w:t>
      </w:r>
      <w:r>
        <w:rPr>
          <w:rFonts w:ascii="CESI仿宋-GB13000" w:eastAsia="CESI仿宋-GB13000" w:hAnsi="CESI仿宋-GB13000" w:cs="CESI仿宋-GB13000" w:hint="eastAsia"/>
          <w:szCs w:val="21"/>
        </w:rPr>
        <w:t>。</w:t>
      </w:r>
    </w:p>
    <w:p w:rsidR="001052BB" w:rsidRDefault="001052BB">
      <w:pPr>
        <w:jc w:val="center"/>
        <w:rPr>
          <w:rFonts w:ascii="CESI仿宋-GB13000" w:eastAsia="CESI仿宋-GB13000" w:hAnsi="CESI仿宋-GB13000" w:cs="CESI仿宋-GB13000"/>
          <w:b/>
          <w:bCs/>
          <w:szCs w:val="21"/>
        </w:rPr>
      </w:pPr>
    </w:p>
    <w:p w:rsidR="001052BB" w:rsidRDefault="006D481B">
      <w:pPr>
        <w:jc w:val="center"/>
        <w:rPr>
          <w:rFonts w:ascii="CESI仿宋-GB13000" w:eastAsia="CESI仿宋-GB13000" w:hAnsi="CESI仿宋-GB13000" w:cs="CESI仿宋-GB13000"/>
          <w:b/>
          <w:bCs/>
          <w:szCs w:val="21"/>
        </w:rPr>
      </w:pPr>
      <w:r>
        <w:rPr>
          <w:rFonts w:ascii="CESI仿宋-GB13000" w:eastAsia="CESI仿宋-GB13000" w:hAnsi="CESI仿宋-GB13000" w:cs="CESI仿宋-GB13000" w:hint="eastAsia"/>
          <w:b/>
          <w:bCs/>
          <w:szCs w:val="21"/>
        </w:rPr>
        <w:t>第五章 会员管理</w:t>
      </w:r>
    </w:p>
    <w:p w:rsidR="001052BB" w:rsidRDefault="006D481B">
      <w:pPr>
        <w:rPr>
          <w:rFonts w:ascii="CESI仿宋-GB13000" w:eastAsia="CESI仿宋-GB13000" w:hAnsi="CESI仿宋-GB13000" w:cs="CESI仿宋-GB13000"/>
          <w:szCs w:val="21"/>
        </w:rPr>
      </w:pPr>
      <w:r>
        <w:rPr>
          <w:rFonts w:ascii="CESI仿宋-GB13000" w:eastAsia="CESI仿宋-GB13000" w:hAnsi="CESI仿宋-GB13000" w:cs="CESI仿宋-GB13000" w:hint="eastAsia"/>
          <w:szCs w:val="21"/>
        </w:rPr>
        <w:t>第十四条 联盟经费收支：来源主要为联盟会员缴纳的会费;联盟经费支出主要为联盟会员的日常组织工作产生的经费及联盟会员的品牌推广支出。</w:t>
      </w:r>
    </w:p>
    <w:p w:rsidR="001052BB" w:rsidRDefault="001052BB">
      <w:pPr>
        <w:rPr>
          <w:rFonts w:ascii="CESI仿宋-GB13000" w:eastAsia="CESI仿宋-GB13000" w:hAnsi="CESI仿宋-GB13000" w:cs="CESI仿宋-GB13000"/>
          <w:szCs w:val="21"/>
        </w:rPr>
      </w:pPr>
    </w:p>
    <w:p w:rsidR="001052BB" w:rsidRDefault="006D481B">
      <w:pPr>
        <w:rPr>
          <w:rFonts w:ascii="CESI仿宋-GB13000" w:eastAsia="CESI仿宋-GB13000" w:hAnsi="CESI仿宋-GB13000" w:cs="CESI仿宋-GB13000"/>
          <w:szCs w:val="21"/>
        </w:rPr>
      </w:pPr>
      <w:r>
        <w:rPr>
          <w:rFonts w:ascii="CESI仿宋-GB13000" w:eastAsia="CESI仿宋-GB13000" w:hAnsi="CESI仿宋-GB13000" w:cs="CESI仿宋-GB13000" w:hint="eastAsia"/>
          <w:szCs w:val="21"/>
        </w:rPr>
        <w:t>第十五条 联盟会员退出：因自身原因拟退出联盟时，应提交书面申请，履行有关手续后终止会员资格;联盟会员有以下行为之一时，经秘书处核实对其除名：（一）会员产品不</w:t>
      </w:r>
      <w:proofErr w:type="gramStart"/>
      <w:r>
        <w:rPr>
          <w:rFonts w:ascii="CESI仿宋-GB13000" w:eastAsia="CESI仿宋-GB13000" w:hAnsi="CESI仿宋-GB13000" w:cs="CESI仿宋-GB13000" w:hint="eastAsia"/>
          <w:szCs w:val="21"/>
        </w:rPr>
        <w:t>成熟给</w:t>
      </w:r>
      <w:proofErr w:type="gramEnd"/>
      <w:r>
        <w:rPr>
          <w:rFonts w:ascii="CESI仿宋-GB13000" w:eastAsia="CESI仿宋-GB13000" w:hAnsi="CESI仿宋-GB13000" w:cs="CESI仿宋-GB13000" w:hint="eastAsia"/>
          <w:szCs w:val="21"/>
        </w:rPr>
        <w:t>用户造成损失；（二）产品宣传存在夸大及虚假成分。（三）恶意攻击其它联盟成员，给联盟成员造成一定损失。（四）不按时交纳会费。</w:t>
      </w:r>
    </w:p>
    <w:p w:rsidR="001052BB" w:rsidRDefault="006D481B">
      <w:pPr>
        <w:jc w:val="center"/>
        <w:rPr>
          <w:rFonts w:ascii="CESI仿宋-GB13000" w:eastAsia="CESI仿宋-GB13000" w:hAnsi="CESI仿宋-GB13000" w:cs="CESI仿宋-GB13000"/>
          <w:szCs w:val="21"/>
        </w:rPr>
      </w:pPr>
      <w:r>
        <w:rPr>
          <w:rFonts w:ascii="CESI仿宋-GB13000" w:eastAsia="CESI仿宋-GB13000" w:hAnsi="CESI仿宋-GB13000" w:cs="CESI仿宋-GB13000" w:hint="eastAsia"/>
          <w:b/>
          <w:bCs/>
          <w:szCs w:val="21"/>
        </w:rPr>
        <w:t>第六章　附则</w:t>
      </w:r>
    </w:p>
    <w:p w:rsidR="001052BB" w:rsidRDefault="006D481B">
      <w:pPr>
        <w:numPr>
          <w:ilvl w:val="0"/>
          <w:numId w:val="9"/>
        </w:numPr>
        <w:rPr>
          <w:rFonts w:ascii="CESI仿宋-GB13000" w:eastAsia="CESI仿宋-GB13000" w:hAnsi="CESI仿宋-GB13000" w:cs="CESI仿宋-GB13000"/>
          <w:szCs w:val="21"/>
        </w:rPr>
      </w:pPr>
      <w:r>
        <w:rPr>
          <w:rFonts w:ascii="CESI仿宋-GB13000" w:eastAsia="CESI仿宋-GB13000" w:hAnsi="CESI仿宋-GB13000" w:cs="CESI仿宋-GB13000" w:hint="eastAsia"/>
          <w:szCs w:val="21"/>
        </w:rPr>
        <w:t>本章程的解释权归联盟秘书处。</w:t>
      </w:r>
    </w:p>
    <w:p w:rsidR="001052BB" w:rsidRDefault="001052BB">
      <w:pPr>
        <w:jc w:val="center"/>
        <w:rPr>
          <w:rFonts w:ascii="CESI黑体-GB13000" w:eastAsia="CESI黑体-GB13000" w:hAnsi="CESI黑体-GB13000" w:cs="CESI黑体-GB13000"/>
          <w:bCs/>
          <w:sz w:val="30"/>
          <w:szCs w:val="30"/>
        </w:rPr>
      </w:pPr>
    </w:p>
    <w:p w:rsidR="001052BB" w:rsidRDefault="001052BB">
      <w:pPr>
        <w:jc w:val="center"/>
        <w:rPr>
          <w:rFonts w:ascii="CESI黑体-GB13000" w:eastAsia="CESI黑体-GB13000" w:hAnsi="CESI黑体-GB13000" w:cs="CESI黑体-GB13000"/>
          <w:bCs/>
          <w:sz w:val="30"/>
          <w:szCs w:val="30"/>
        </w:rPr>
      </w:pPr>
    </w:p>
    <w:p w:rsidR="006D0FB5" w:rsidRDefault="006D0FB5">
      <w:pPr>
        <w:jc w:val="center"/>
        <w:rPr>
          <w:rFonts w:ascii="CESI黑体-GB13000" w:eastAsia="CESI黑体-GB13000" w:hAnsi="CESI黑体-GB13000" w:cs="CESI黑体-GB13000"/>
          <w:bCs/>
          <w:sz w:val="30"/>
          <w:szCs w:val="30"/>
        </w:rPr>
      </w:pPr>
    </w:p>
    <w:p w:rsidR="006D0FB5" w:rsidRDefault="006D0FB5">
      <w:pPr>
        <w:jc w:val="center"/>
        <w:rPr>
          <w:rFonts w:ascii="CESI黑体-GB13000" w:eastAsia="CESI黑体-GB13000" w:hAnsi="CESI黑体-GB13000" w:cs="CESI黑体-GB13000"/>
          <w:bCs/>
          <w:sz w:val="30"/>
          <w:szCs w:val="30"/>
        </w:rPr>
      </w:pPr>
    </w:p>
    <w:p w:rsidR="006D0FB5" w:rsidRDefault="006D0FB5">
      <w:pPr>
        <w:jc w:val="center"/>
        <w:rPr>
          <w:rFonts w:ascii="CESI黑体-GB13000" w:eastAsia="CESI黑体-GB13000" w:hAnsi="CESI黑体-GB13000" w:cs="CESI黑体-GB13000"/>
          <w:bCs/>
          <w:sz w:val="30"/>
          <w:szCs w:val="30"/>
        </w:rPr>
      </w:pPr>
    </w:p>
    <w:p w:rsidR="001052BB" w:rsidRDefault="006D481B">
      <w:pPr>
        <w:jc w:val="center"/>
        <w:rPr>
          <w:rFonts w:ascii="CESI黑体-GB13000" w:eastAsia="CESI黑体-GB13000" w:hAnsi="CESI黑体-GB13000" w:cs="CESI黑体-GB13000"/>
          <w:bCs/>
          <w:sz w:val="30"/>
          <w:szCs w:val="30"/>
        </w:rPr>
      </w:pPr>
      <w:r>
        <w:rPr>
          <w:rFonts w:ascii="CESI黑体-GB13000" w:eastAsia="CESI黑体-GB13000" w:hAnsi="CESI黑体-GB13000" w:cs="CESI黑体-GB13000" w:hint="eastAsia"/>
          <w:bCs/>
          <w:sz w:val="30"/>
          <w:szCs w:val="30"/>
        </w:rPr>
        <w:lastRenderedPageBreak/>
        <w:t>中国家居实木备料技术联盟</w:t>
      </w:r>
    </w:p>
    <w:p w:rsidR="001052BB" w:rsidRDefault="006D481B">
      <w:pPr>
        <w:jc w:val="center"/>
        <w:rPr>
          <w:rFonts w:ascii="CESI黑体-GB13000" w:eastAsia="CESI黑体-GB13000" w:hAnsi="CESI黑体-GB13000" w:cs="CESI黑体-GB13000"/>
          <w:bCs/>
          <w:sz w:val="30"/>
          <w:szCs w:val="30"/>
        </w:rPr>
      </w:pPr>
      <w:r>
        <w:rPr>
          <w:rFonts w:ascii="CESI黑体-GB13000" w:eastAsia="CESI黑体-GB13000" w:hAnsi="CESI黑体-GB13000" w:cs="CESI黑体-GB13000" w:hint="eastAsia"/>
          <w:bCs/>
          <w:sz w:val="30"/>
          <w:szCs w:val="30"/>
        </w:rPr>
        <w:t>入会申请表</w:t>
      </w:r>
    </w:p>
    <w:p w:rsidR="001052BB" w:rsidRDefault="001052BB"/>
    <w:tbl>
      <w:tblPr>
        <w:tblStyle w:val="a5"/>
        <w:tblW w:w="8522" w:type="dxa"/>
        <w:tblLayout w:type="fixed"/>
        <w:tblLook w:val="04A0" w:firstRow="1" w:lastRow="0" w:firstColumn="1" w:lastColumn="0" w:noHBand="0" w:noVBand="1"/>
      </w:tblPr>
      <w:tblGrid>
        <w:gridCol w:w="1651"/>
        <w:gridCol w:w="1540"/>
        <w:gridCol w:w="1400"/>
        <w:gridCol w:w="1090"/>
        <w:gridCol w:w="2841"/>
      </w:tblGrid>
      <w:tr w:rsidR="001052BB">
        <w:tc>
          <w:tcPr>
            <w:tcW w:w="1651" w:type="dxa"/>
          </w:tcPr>
          <w:p w:rsidR="001052BB" w:rsidRDefault="006D481B">
            <w:pPr>
              <w:jc w:val="center"/>
            </w:pPr>
            <w:r>
              <w:rPr>
                <w:rFonts w:hint="eastAsia"/>
              </w:rPr>
              <w:t>企业名称</w:t>
            </w:r>
          </w:p>
        </w:tc>
        <w:tc>
          <w:tcPr>
            <w:tcW w:w="6871" w:type="dxa"/>
            <w:gridSpan w:val="4"/>
          </w:tcPr>
          <w:p w:rsidR="001052BB" w:rsidRDefault="001052BB"/>
        </w:tc>
      </w:tr>
      <w:tr w:rsidR="001052BB">
        <w:tc>
          <w:tcPr>
            <w:tcW w:w="1651" w:type="dxa"/>
          </w:tcPr>
          <w:p w:rsidR="001052BB" w:rsidRDefault="006D481B">
            <w:pPr>
              <w:jc w:val="center"/>
            </w:pPr>
            <w:r>
              <w:rPr>
                <w:rFonts w:hint="eastAsia"/>
              </w:rPr>
              <w:t>经济类型</w:t>
            </w:r>
          </w:p>
        </w:tc>
        <w:tc>
          <w:tcPr>
            <w:tcW w:w="6871" w:type="dxa"/>
            <w:gridSpan w:val="4"/>
          </w:tcPr>
          <w:p w:rsidR="001052BB" w:rsidRDefault="006D481B">
            <w:pPr>
              <w:ind w:firstLineChars="100" w:firstLine="210"/>
            </w:pPr>
            <w:r>
              <w:rPr>
                <w:rFonts w:hint="eastAsia"/>
              </w:rPr>
              <w:sym w:font="Wingdings 2" w:char="00A3"/>
            </w:r>
            <w:r>
              <w:rPr>
                <w:rFonts w:hint="eastAsia"/>
              </w:rPr>
              <w:t>国企</w:t>
            </w:r>
            <w:r>
              <w:rPr>
                <w:rFonts w:hint="eastAsia"/>
              </w:rPr>
              <w:t xml:space="preserve">      </w:t>
            </w:r>
            <w:r>
              <w:rPr>
                <w:rFonts w:hint="eastAsia"/>
              </w:rPr>
              <w:sym w:font="Wingdings 2" w:char="00A3"/>
            </w:r>
            <w:r>
              <w:rPr>
                <w:rFonts w:hint="eastAsia"/>
              </w:rPr>
              <w:t>民企</w:t>
            </w:r>
            <w:r>
              <w:rPr>
                <w:rFonts w:hint="eastAsia"/>
              </w:rPr>
              <w:t xml:space="preserve">      </w:t>
            </w:r>
            <w:r>
              <w:rPr>
                <w:rFonts w:hint="eastAsia"/>
              </w:rPr>
              <w:sym w:font="Wingdings 2" w:char="00A3"/>
            </w:r>
            <w:r>
              <w:rPr>
                <w:rFonts w:hint="eastAsia"/>
              </w:rPr>
              <w:t>外企</w:t>
            </w:r>
            <w:r>
              <w:rPr>
                <w:rFonts w:hint="eastAsia"/>
              </w:rPr>
              <w:t xml:space="preserve">     </w:t>
            </w:r>
            <w:r>
              <w:rPr>
                <w:rFonts w:hint="eastAsia"/>
              </w:rPr>
              <w:sym w:font="Wingdings 2" w:char="00A3"/>
            </w:r>
            <w:r>
              <w:rPr>
                <w:rFonts w:hint="eastAsia"/>
              </w:rPr>
              <w:t>其它</w:t>
            </w:r>
          </w:p>
        </w:tc>
      </w:tr>
      <w:tr w:rsidR="001052BB">
        <w:tc>
          <w:tcPr>
            <w:tcW w:w="1651" w:type="dxa"/>
          </w:tcPr>
          <w:p w:rsidR="001052BB" w:rsidRDefault="006D481B">
            <w:pPr>
              <w:jc w:val="center"/>
            </w:pPr>
            <w:r>
              <w:rPr>
                <w:rFonts w:hint="eastAsia"/>
              </w:rPr>
              <w:t>成立时间</w:t>
            </w:r>
          </w:p>
        </w:tc>
        <w:tc>
          <w:tcPr>
            <w:tcW w:w="1540" w:type="dxa"/>
          </w:tcPr>
          <w:p w:rsidR="001052BB" w:rsidRDefault="001052BB"/>
        </w:tc>
        <w:tc>
          <w:tcPr>
            <w:tcW w:w="2490" w:type="dxa"/>
            <w:gridSpan w:val="2"/>
          </w:tcPr>
          <w:p w:rsidR="001052BB" w:rsidRDefault="006D481B">
            <w:pPr>
              <w:jc w:val="center"/>
            </w:pPr>
            <w:r>
              <w:rPr>
                <w:rFonts w:hint="eastAsia"/>
              </w:rPr>
              <w:t>注册资金）</w:t>
            </w:r>
          </w:p>
        </w:tc>
        <w:tc>
          <w:tcPr>
            <w:tcW w:w="2841" w:type="dxa"/>
          </w:tcPr>
          <w:p w:rsidR="001052BB" w:rsidRDefault="001052BB">
            <w:pPr>
              <w:jc w:val="center"/>
            </w:pPr>
          </w:p>
        </w:tc>
      </w:tr>
      <w:tr w:rsidR="001052BB">
        <w:tc>
          <w:tcPr>
            <w:tcW w:w="1651" w:type="dxa"/>
          </w:tcPr>
          <w:p w:rsidR="001052BB" w:rsidRDefault="006D481B">
            <w:pPr>
              <w:jc w:val="center"/>
            </w:pPr>
            <w:r>
              <w:rPr>
                <w:rFonts w:hint="eastAsia"/>
              </w:rPr>
              <w:t>法人代表</w:t>
            </w:r>
          </w:p>
        </w:tc>
        <w:tc>
          <w:tcPr>
            <w:tcW w:w="1540" w:type="dxa"/>
          </w:tcPr>
          <w:p w:rsidR="001052BB" w:rsidRDefault="001052BB"/>
        </w:tc>
        <w:tc>
          <w:tcPr>
            <w:tcW w:w="2490" w:type="dxa"/>
            <w:gridSpan w:val="2"/>
          </w:tcPr>
          <w:p w:rsidR="001052BB" w:rsidRDefault="006D481B">
            <w:pPr>
              <w:jc w:val="center"/>
            </w:pPr>
            <w:r>
              <w:rPr>
                <w:rFonts w:hint="eastAsia"/>
              </w:rPr>
              <w:t>手</w:t>
            </w:r>
            <w:r>
              <w:rPr>
                <w:rFonts w:hint="eastAsia"/>
              </w:rPr>
              <w:t xml:space="preserve">  </w:t>
            </w:r>
            <w:r>
              <w:rPr>
                <w:rFonts w:hint="eastAsia"/>
              </w:rPr>
              <w:t>机</w:t>
            </w:r>
          </w:p>
        </w:tc>
        <w:tc>
          <w:tcPr>
            <w:tcW w:w="2841" w:type="dxa"/>
          </w:tcPr>
          <w:p w:rsidR="001052BB" w:rsidRDefault="001052BB">
            <w:pPr>
              <w:jc w:val="center"/>
            </w:pPr>
          </w:p>
        </w:tc>
      </w:tr>
      <w:tr w:rsidR="001052BB">
        <w:tc>
          <w:tcPr>
            <w:tcW w:w="1651" w:type="dxa"/>
          </w:tcPr>
          <w:p w:rsidR="001052BB" w:rsidRDefault="006D481B">
            <w:pPr>
              <w:jc w:val="center"/>
            </w:pPr>
            <w:r>
              <w:rPr>
                <w:rFonts w:hint="eastAsia"/>
              </w:rPr>
              <w:t>资产总额</w:t>
            </w:r>
          </w:p>
        </w:tc>
        <w:tc>
          <w:tcPr>
            <w:tcW w:w="1540" w:type="dxa"/>
          </w:tcPr>
          <w:p w:rsidR="001052BB" w:rsidRDefault="001052BB"/>
        </w:tc>
        <w:tc>
          <w:tcPr>
            <w:tcW w:w="2490" w:type="dxa"/>
            <w:gridSpan w:val="2"/>
          </w:tcPr>
          <w:p w:rsidR="001052BB" w:rsidRDefault="006D481B">
            <w:pPr>
              <w:jc w:val="center"/>
            </w:pPr>
            <w:r>
              <w:rPr>
                <w:rFonts w:hint="eastAsia"/>
              </w:rPr>
              <w:t>年销售额</w:t>
            </w:r>
          </w:p>
        </w:tc>
        <w:tc>
          <w:tcPr>
            <w:tcW w:w="2841" w:type="dxa"/>
          </w:tcPr>
          <w:p w:rsidR="001052BB" w:rsidRDefault="001052BB">
            <w:pPr>
              <w:jc w:val="center"/>
            </w:pPr>
          </w:p>
        </w:tc>
      </w:tr>
      <w:tr w:rsidR="001052BB">
        <w:tc>
          <w:tcPr>
            <w:tcW w:w="1651" w:type="dxa"/>
          </w:tcPr>
          <w:p w:rsidR="001052BB" w:rsidRDefault="006D481B">
            <w:pPr>
              <w:jc w:val="center"/>
            </w:pPr>
            <w:r>
              <w:rPr>
                <w:rFonts w:hint="eastAsia"/>
              </w:rPr>
              <w:t>经营面积</w:t>
            </w:r>
          </w:p>
        </w:tc>
        <w:tc>
          <w:tcPr>
            <w:tcW w:w="1540" w:type="dxa"/>
          </w:tcPr>
          <w:p w:rsidR="001052BB" w:rsidRDefault="001052BB"/>
        </w:tc>
        <w:tc>
          <w:tcPr>
            <w:tcW w:w="2490" w:type="dxa"/>
            <w:gridSpan w:val="2"/>
          </w:tcPr>
          <w:p w:rsidR="001052BB" w:rsidRDefault="006D481B">
            <w:pPr>
              <w:jc w:val="center"/>
            </w:pPr>
            <w:r>
              <w:rPr>
                <w:rFonts w:hint="eastAsia"/>
              </w:rPr>
              <w:t>职工人数</w:t>
            </w:r>
          </w:p>
        </w:tc>
        <w:tc>
          <w:tcPr>
            <w:tcW w:w="2841" w:type="dxa"/>
          </w:tcPr>
          <w:p w:rsidR="001052BB" w:rsidRDefault="001052BB">
            <w:pPr>
              <w:jc w:val="center"/>
            </w:pPr>
          </w:p>
        </w:tc>
      </w:tr>
      <w:tr w:rsidR="001052BB">
        <w:trPr>
          <w:trHeight w:val="292"/>
        </w:trPr>
        <w:tc>
          <w:tcPr>
            <w:tcW w:w="1651" w:type="dxa"/>
            <w:vAlign w:val="center"/>
          </w:tcPr>
          <w:p w:rsidR="001052BB" w:rsidRDefault="001052BB">
            <w:pPr>
              <w:jc w:val="center"/>
            </w:pPr>
          </w:p>
          <w:p w:rsidR="001052BB" w:rsidRDefault="006D481B">
            <w:pPr>
              <w:jc w:val="center"/>
            </w:pPr>
            <w:r>
              <w:rPr>
                <w:rFonts w:hint="eastAsia"/>
              </w:rPr>
              <w:t>主营产品</w:t>
            </w:r>
          </w:p>
          <w:p w:rsidR="001052BB" w:rsidRDefault="001052BB">
            <w:pPr>
              <w:jc w:val="center"/>
            </w:pPr>
          </w:p>
        </w:tc>
        <w:tc>
          <w:tcPr>
            <w:tcW w:w="6871" w:type="dxa"/>
            <w:gridSpan w:val="4"/>
          </w:tcPr>
          <w:p w:rsidR="001052BB" w:rsidRDefault="001052BB">
            <w:pPr>
              <w:jc w:val="center"/>
            </w:pPr>
          </w:p>
        </w:tc>
      </w:tr>
      <w:tr w:rsidR="001052BB">
        <w:trPr>
          <w:trHeight w:val="326"/>
        </w:trPr>
        <w:tc>
          <w:tcPr>
            <w:tcW w:w="1651" w:type="dxa"/>
            <w:vAlign w:val="center"/>
          </w:tcPr>
          <w:p w:rsidR="001052BB" w:rsidRDefault="001052BB">
            <w:pPr>
              <w:jc w:val="center"/>
            </w:pPr>
          </w:p>
          <w:p w:rsidR="001052BB" w:rsidRDefault="001052BB">
            <w:pPr>
              <w:jc w:val="center"/>
            </w:pPr>
          </w:p>
          <w:p w:rsidR="001052BB" w:rsidRDefault="006D481B">
            <w:pPr>
              <w:jc w:val="center"/>
            </w:pPr>
            <w:r>
              <w:rPr>
                <w:rFonts w:hint="eastAsia"/>
              </w:rPr>
              <w:t>企业简介</w:t>
            </w:r>
          </w:p>
          <w:p w:rsidR="001052BB" w:rsidRDefault="001052BB">
            <w:pPr>
              <w:jc w:val="center"/>
            </w:pPr>
          </w:p>
          <w:p w:rsidR="001052BB" w:rsidRDefault="001052BB">
            <w:pPr>
              <w:jc w:val="center"/>
            </w:pPr>
          </w:p>
        </w:tc>
        <w:tc>
          <w:tcPr>
            <w:tcW w:w="6871" w:type="dxa"/>
            <w:gridSpan w:val="4"/>
          </w:tcPr>
          <w:p w:rsidR="001052BB" w:rsidRDefault="001052BB"/>
          <w:p w:rsidR="001052BB" w:rsidRDefault="001052BB"/>
          <w:p w:rsidR="001052BB" w:rsidRDefault="001052BB"/>
          <w:p w:rsidR="001052BB" w:rsidRDefault="001052BB"/>
          <w:p w:rsidR="001052BB" w:rsidRDefault="001052BB"/>
          <w:p w:rsidR="001052BB" w:rsidRDefault="001052BB"/>
          <w:p w:rsidR="001052BB" w:rsidRDefault="001052BB"/>
          <w:p w:rsidR="001052BB" w:rsidRDefault="001052BB"/>
          <w:p w:rsidR="001052BB" w:rsidRDefault="001052BB"/>
          <w:p w:rsidR="001052BB" w:rsidRDefault="001052BB"/>
          <w:p w:rsidR="001052BB" w:rsidRDefault="001052BB"/>
        </w:tc>
      </w:tr>
      <w:tr w:rsidR="001052BB">
        <w:trPr>
          <w:trHeight w:val="388"/>
        </w:trPr>
        <w:tc>
          <w:tcPr>
            <w:tcW w:w="1651" w:type="dxa"/>
          </w:tcPr>
          <w:p w:rsidR="001052BB" w:rsidRDefault="006D481B">
            <w:pPr>
              <w:jc w:val="center"/>
            </w:pPr>
            <w:r>
              <w:rPr>
                <w:rFonts w:hint="eastAsia"/>
              </w:rPr>
              <w:t>入会类型</w:t>
            </w:r>
          </w:p>
        </w:tc>
        <w:tc>
          <w:tcPr>
            <w:tcW w:w="6871" w:type="dxa"/>
            <w:gridSpan w:val="4"/>
          </w:tcPr>
          <w:p w:rsidR="001052BB" w:rsidRDefault="006D481B" w:rsidP="006D0FB5">
            <w:r>
              <w:rPr>
                <w:rFonts w:hint="eastAsia"/>
              </w:rPr>
              <w:sym w:font="Wingdings 2" w:char="00A3"/>
            </w:r>
            <w:r w:rsidR="006D0FB5">
              <w:rPr>
                <w:rFonts w:hint="eastAsia"/>
              </w:rPr>
              <w:t>会员单位</w:t>
            </w:r>
            <w:r>
              <w:rPr>
                <w:rFonts w:hint="eastAsia"/>
              </w:rPr>
              <w:t xml:space="preserve">     </w:t>
            </w:r>
            <w:r>
              <w:rPr>
                <w:rFonts w:hint="eastAsia"/>
              </w:rPr>
              <w:sym w:font="Wingdings 2" w:char="00A3"/>
            </w:r>
            <w:r w:rsidR="006D0FB5">
              <w:rPr>
                <w:rFonts w:hint="eastAsia"/>
              </w:rPr>
              <w:t>理事单位</w:t>
            </w:r>
            <w:r>
              <w:rPr>
                <w:rFonts w:hint="eastAsia"/>
              </w:rPr>
              <w:t xml:space="preserve">      </w:t>
            </w:r>
            <w:r>
              <w:rPr>
                <w:rFonts w:hint="eastAsia"/>
              </w:rPr>
              <w:sym w:font="Wingdings 2" w:char="00A3"/>
            </w:r>
            <w:r w:rsidR="006D0FB5">
              <w:rPr>
                <w:rFonts w:hint="eastAsia"/>
              </w:rPr>
              <w:t>会长单位</w:t>
            </w:r>
          </w:p>
        </w:tc>
      </w:tr>
      <w:tr w:rsidR="001052BB">
        <w:trPr>
          <w:trHeight w:val="246"/>
        </w:trPr>
        <w:tc>
          <w:tcPr>
            <w:tcW w:w="1651" w:type="dxa"/>
            <w:vMerge w:val="restart"/>
            <w:vAlign w:val="center"/>
          </w:tcPr>
          <w:p w:rsidR="001052BB" w:rsidRDefault="006D481B">
            <w:pPr>
              <w:jc w:val="center"/>
            </w:pPr>
            <w:r>
              <w:rPr>
                <w:rFonts w:hint="eastAsia"/>
              </w:rPr>
              <w:t>联系方式</w:t>
            </w:r>
          </w:p>
        </w:tc>
        <w:tc>
          <w:tcPr>
            <w:tcW w:w="1540" w:type="dxa"/>
            <w:vAlign w:val="center"/>
          </w:tcPr>
          <w:p w:rsidR="001052BB" w:rsidRDefault="006D481B">
            <w:pPr>
              <w:jc w:val="center"/>
            </w:pPr>
            <w:r>
              <w:rPr>
                <w:rFonts w:hint="eastAsia"/>
              </w:rPr>
              <w:t>通讯地址</w:t>
            </w:r>
          </w:p>
        </w:tc>
        <w:tc>
          <w:tcPr>
            <w:tcW w:w="5331" w:type="dxa"/>
            <w:gridSpan w:val="3"/>
          </w:tcPr>
          <w:p w:rsidR="001052BB" w:rsidRDefault="001052BB"/>
          <w:p w:rsidR="001052BB" w:rsidRDefault="001052BB"/>
        </w:tc>
      </w:tr>
      <w:tr w:rsidR="001052BB">
        <w:trPr>
          <w:trHeight w:val="306"/>
        </w:trPr>
        <w:tc>
          <w:tcPr>
            <w:tcW w:w="1651" w:type="dxa"/>
            <w:vMerge/>
            <w:vAlign w:val="center"/>
          </w:tcPr>
          <w:p w:rsidR="001052BB" w:rsidRDefault="001052BB">
            <w:pPr>
              <w:jc w:val="center"/>
            </w:pPr>
          </w:p>
        </w:tc>
        <w:tc>
          <w:tcPr>
            <w:tcW w:w="1540" w:type="dxa"/>
          </w:tcPr>
          <w:p w:rsidR="001052BB" w:rsidRDefault="006D481B">
            <w:pPr>
              <w:jc w:val="center"/>
            </w:pPr>
            <w:r>
              <w:rPr>
                <w:rFonts w:hint="eastAsia"/>
              </w:rPr>
              <w:t>邮编</w:t>
            </w:r>
          </w:p>
        </w:tc>
        <w:tc>
          <w:tcPr>
            <w:tcW w:w="1400" w:type="dxa"/>
          </w:tcPr>
          <w:p w:rsidR="001052BB" w:rsidRDefault="001052BB"/>
        </w:tc>
        <w:tc>
          <w:tcPr>
            <w:tcW w:w="1090" w:type="dxa"/>
          </w:tcPr>
          <w:p w:rsidR="001052BB" w:rsidRDefault="006D481B">
            <w:pPr>
              <w:jc w:val="center"/>
            </w:pPr>
            <w:r>
              <w:rPr>
                <w:rFonts w:hint="eastAsia"/>
              </w:rPr>
              <w:t>邮箱</w:t>
            </w:r>
          </w:p>
        </w:tc>
        <w:tc>
          <w:tcPr>
            <w:tcW w:w="2841" w:type="dxa"/>
          </w:tcPr>
          <w:p w:rsidR="001052BB" w:rsidRDefault="001052BB"/>
        </w:tc>
      </w:tr>
      <w:tr w:rsidR="001052BB">
        <w:trPr>
          <w:trHeight w:val="306"/>
        </w:trPr>
        <w:tc>
          <w:tcPr>
            <w:tcW w:w="1651" w:type="dxa"/>
            <w:vMerge/>
          </w:tcPr>
          <w:p w:rsidR="001052BB" w:rsidRDefault="001052BB"/>
        </w:tc>
        <w:tc>
          <w:tcPr>
            <w:tcW w:w="1540" w:type="dxa"/>
          </w:tcPr>
          <w:p w:rsidR="001052BB" w:rsidRDefault="006D481B">
            <w:pPr>
              <w:jc w:val="center"/>
            </w:pPr>
            <w:r>
              <w:rPr>
                <w:rFonts w:hint="eastAsia"/>
              </w:rPr>
              <w:t>联系人</w:t>
            </w:r>
          </w:p>
        </w:tc>
        <w:tc>
          <w:tcPr>
            <w:tcW w:w="1400" w:type="dxa"/>
          </w:tcPr>
          <w:p w:rsidR="001052BB" w:rsidRDefault="001052BB"/>
        </w:tc>
        <w:tc>
          <w:tcPr>
            <w:tcW w:w="1090" w:type="dxa"/>
          </w:tcPr>
          <w:p w:rsidR="001052BB" w:rsidRDefault="006D481B">
            <w:pPr>
              <w:jc w:val="center"/>
            </w:pPr>
            <w:r>
              <w:rPr>
                <w:rFonts w:hint="eastAsia"/>
              </w:rPr>
              <w:t>职务</w:t>
            </w:r>
          </w:p>
        </w:tc>
        <w:tc>
          <w:tcPr>
            <w:tcW w:w="2841" w:type="dxa"/>
          </w:tcPr>
          <w:p w:rsidR="001052BB" w:rsidRDefault="001052BB"/>
        </w:tc>
      </w:tr>
      <w:tr w:rsidR="001052BB">
        <w:trPr>
          <w:trHeight w:val="316"/>
        </w:trPr>
        <w:tc>
          <w:tcPr>
            <w:tcW w:w="1651" w:type="dxa"/>
            <w:vMerge/>
          </w:tcPr>
          <w:p w:rsidR="001052BB" w:rsidRDefault="001052BB"/>
        </w:tc>
        <w:tc>
          <w:tcPr>
            <w:tcW w:w="1540" w:type="dxa"/>
          </w:tcPr>
          <w:p w:rsidR="001052BB" w:rsidRDefault="006D481B">
            <w:pPr>
              <w:jc w:val="center"/>
            </w:pPr>
            <w:r>
              <w:rPr>
                <w:rFonts w:hint="eastAsia"/>
              </w:rPr>
              <w:t>电话</w:t>
            </w:r>
          </w:p>
        </w:tc>
        <w:tc>
          <w:tcPr>
            <w:tcW w:w="1400" w:type="dxa"/>
          </w:tcPr>
          <w:p w:rsidR="001052BB" w:rsidRDefault="001052BB"/>
        </w:tc>
        <w:tc>
          <w:tcPr>
            <w:tcW w:w="1090" w:type="dxa"/>
          </w:tcPr>
          <w:p w:rsidR="001052BB" w:rsidRDefault="006D481B">
            <w:pPr>
              <w:jc w:val="center"/>
            </w:pPr>
            <w:r>
              <w:rPr>
                <w:rFonts w:hint="eastAsia"/>
              </w:rPr>
              <w:t>手机</w:t>
            </w:r>
          </w:p>
        </w:tc>
        <w:tc>
          <w:tcPr>
            <w:tcW w:w="2841" w:type="dxa"/>
          </w:tcPr>
          <w:p w:rsidR="001052BB" w:rsidRDefault="001052BB"/>
        </w:tc>
      </w:tr>
      <w:tr w:rsidR="001052BB">
        <w:trPr>
          <w:trHeight w:val="286"/>
        </w:trPr>
        <w:tc>
          <w:tcPr>
            <w:tcW w:w="1651" w:type="dxa"/>
            <w:vMerge/>
          </w:tcPr>
          <w:p w:rsidR="001052BB" w:rsidRDefault="001052BB"/>
        </w:tc>
        <w:tc>
          <w:tcPr>
            <w:tcW w:w="1540" w:type="dxa"/>
          </w:tcPr>
          <w:p w:rsidR="001052BB" w:rsidRDefault="006D481B">
            <w:pPr>
              <w:jc w:val="center"/>
            </w:pPr>
            <w:r>
              <w:rPr>
                <w:rFonts w:hint="eastAsia"/>
              </w:rPr>
              <w:t>传真</w:t>
            </w:r>
          </w:p>
        </w:tc>
        <w:tc>
          <w:tcPr>
            <w:tcW w:w="1400" w:type="dxa"/>
          </w:tcPr>
          <w:p w:rsidR="001052BB" w:rsidRDefault="001052BB"/>
        </w:tc>
        <w:tc>
          <w:tcPr>
            <w:tcW w:w="1090" w:type="dxa"/>
          </w:tcPr>
          <w:p w:rsidR="001052BB" w:rsidRDefault="006D481B">
            <w:pPr>
              <w:jc w:val="center"/>
            </w:pPr>
            <w:r>
              <w:rPr>
                <w:rFonts w:hint="eastAsia"/>
              </w:rPr>
              <w:t>网站</w:t>
            </w:r>
          </w:p>
        </w:tc>
        <w:tc>
          <w:tcPr>
            <w:tcW w:w="2841" w:type="dxa"/>
          </w:tcPr>
          <w:p w:rsidR="001052BB" w:rsidRDefault="001052BB"/>
        </w:tc>
      </w:tr>
      <w:tr w:rsidR="001052BB">
        <w:trPr>
          <w:trHeight w:val="698"/>
        </w:trPr>
        <w:tc>
          <w:tcPr>
            <w:tcW w:w="8522" w:type="dxa"/>
            <w:gridSpan w:val="5"/>
          </w:tcPr>
          <w:p w:rsidR="001052BB" w:rsidRDefault="001052BB"/>
          <w:p w:rsidR="001052BB" w:rsidRDefault="006D481B">
            <w:r>
              <w:rPr>
                <w:rFonts w:hint="eastAsia"/>
              </w:rPr>
              <w:t>法人代表签字：</w:t>
            </w:r>
          </w:p>
          <w:p w:rsidR="001052BB" w:rsidRDefault="001052BB"/>
          <w:p w:rsidR="001052BB" w:rsidRDefault="001052BB"/>
          <w:p w:rsidR="001052BB" w:rsidRDefault="006D481B">
            <w:pPr>
              <w:jc w:val="center"/>
            </w:pPr>
            <w:r>
              <w:rPr>
                <w:rFonts w:hint="eastAsia"/>
              </w:rPr>
              <w:t xml:space="preserve">                                   </w:t>
            </w:r>
            <w:r>
              <w:rPr>
                <w:rFonts w:hint="eastAsia"/>
              </w:rPr>
              <w:t>申请单位（盖章）</w:t>
            </w:r>
          </w:p>
          <w:p w:rsidR="001052BB" w:rsidRDefault="006D481B">
            <w:pPr>
              <w:jc w:val="center"/>
            </w:pPr>
            <w:r>
              <w:rPr>
                <w:rFonts w:hint="eastAsia"/>
              </w:rPr>
              <w:t xml:space="preserve">                                 </w:t>
            </w:r>
          </w:p>
          <w:p w:rsidR="001052BB" w:rsidRDefault="006D481B">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052BB" w:rsidRDefault="001052BB">
            <w:pPr>
              <w:jc w:val="center"/>
            </w:pPr>
          </w:p>
        </w:tc>
      </w:tr>
    </w:tbl>
    <w:p w:rsidR="001052BB" w:rsidRDefault="001052BB">
      <w:pPr>
        <w:rPr>
          <w:rFonts w:ascii="CESI仿宋-GB13000" w:eastAsia="CESI仿宋-GB13000" w:hAnsi="CESI仿宋-GB13000" w:cs="CESI仿宋-GB13000"/>
          <w:szCs w:val="21"/>
        </w:rPr>
      </w:pPr>
    </w:p>
    <w:p w:rsidR="001052BB" w:rsidRDefault="001052BB">
      <w:pPr>
        <w:rPr>
          <w:szCs w:val="21"/>
        </w:rPr>
      </w:pPr>
    </w:p>
    <w:sectPr w:rsidR="001052BB">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AE1" w:rsidRDefault="00943AE1">
      <w:r>
        <w:separator/>
      </w:r>
    </w:p>
  </w:endnote>
  <w:endnote w:type="continuationSeparator" w:id="0">
    <w:p w:rsidR="00943AE1" w:rsidRDefault="0094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ESI黑体-GB13000">
    <w:altName w:val="黑体"/>
    <w:charset w:val="86"/>
    <w:family w:val="auto"/>
    <w:pitch w:val="default"/>
    <w:sig w:usb0="00000000" w:usb1="00000000" w:usb2="00000016" w:usb3="00000000" w:csb0="0004000F" w:csb1="00000000"/>
  </w:font>
  <w:font w:name="CESI仿宋-GB13000">
    <w:altName w:val="仿宋"/>
    <w:charset w:val="86"/>
    <w:family w:val="auto"/>
    <w:pitch w:val="default"/>
    <w:sig w:usb0="00000000" w:usb1="00000000"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2BB" w:rsidRDefault="006D481B">
    <w:pPr>
      <w:pStyle w:val="a3"/>
      <w:ind w:firstLineChars="100" w:firstLine="180"/>
    </w:pPr>
    <w:r>
      <w:rPr>
        <w:rFonts w:hint="eastAsia"/>
      </w:rPr>
      <w:t>鲁班会员</w:t>
    </w:r>
    <w:r>
      <w:rPr>
        <w:rFonts w:hint="eastAsia"/>
      </w:rPr>
      <w:t xml:space="preserve">  </w:t>
    </w:r>
    <w:r>
      <w:rPr>
        <w:rFonts w:hint="eastAsia"/>
      </w:rPr>
      <w:t>中国家居实木备料技术联盟</w:t>
    </w:r>
    <w:r>
      <w:rPr>
        <w:rFonts w:hint="eastAsia"/>
      </w:rPr>
      <w:t xml:space="preserve">          </w:t>
    </w:r>
    <w:r w:rsidR="00EF15E4">
      <w:rPr>
        <w:rFonts w:hint="eastAsia"/>
      </w:rPr>
      <w:t>电话</w:t>
    </w:r>
    <w:r>
      <w:rPr>
        <w:rFonts w:hint="eastAsia"/>
      </w:rPr>
      <w:t>：</w:t>
    </w:r>
    <w:r w:rsidR="00EF15E4">
      <w:t>13218897069</w:t>
    </w:r>
    <w:r>
      <w:rPr>
        <w:rFonts w:hint="eastAsia"/>
      </w:rPr>
      <w:t xml:space="preserve">    </w:t>
    </w:r>
    <w:r>
      <w:rPr>
        <w:rFonts w:hint="eastAsia"/>
      </w:rPr>
      <w:t>邮箱：</w:t>
    </w:r>
    <w:r>
      <w:rPr>
        <w:rFonts w:hint="eastAsia"/>
      </w:rPr>
      <w:t>lubanyuancn@qq.com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AE1" w:rsidRDefault="00943AE1">
      <w:r>
        <w:separator/>
      </w:r>
    </w:p>
  </w:footnote>
  <w:footnote w:type="continuationSeparator" w:id="0">
    <w:p w:rsidR="00943AE1" w:rsidRDefault="00943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2BB" w:rsidRDefault="006D481B">
    <w:pPr>
      <w:pStyle w:val="a4"/>
      <w:pBdr>
        <w:bottom w:val="none" w:sz="0" w:space="0" w:color="auto"/>
      </w:pBdr>
      <w:jc w:val="both"/>
    </w:pPr>
    <w:r>
      <w:rPr>
        <w:rFonts w:ascii="CESI仿宋-GB13000" w:eastAsia="CESI仿宋-GB13000" w:hAnsi="CESI仿宋-GB13000" w:cs="CESI仿宋-GB13000" w:hint="eastAsia"/>
      </w:rPr>
      <w:t xml:space="preserve">  </w:t>
    </w:r>
    <w:r>
      <w:rPr>
        <w:noProof/>
      </w:rPr>
      <w:drawing>
        <wp:inline distT="0" distB="0" distL="0" distR="0">
          <wp:extent cx="804545" cy="249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42254" cy="261210"/>
                  </a:xfrm>
                  <a:prstGeom prst="rect">
                    <a:avLst/>
                  </a:prstGeom>
                </pic:spPr>
              </pic:pic>
            </a:graphicData>
          </a:graphic>
        </wp:inline>
      </w:drawing>
    </w:r>
    <w:r>
      <w:rPr>
        <w:rFonts w:ascii="CESI仿宋-GB13000" w:eastAsia="CESI仿宋-GB13000" w:hAnsi="CESI仿宋-GB13000" w:cs="CESI仿宋-GB13000" w:hint="eastAsia"/>
      </w:rPr>
      <w:t xml:space="preserve">                            </w:t>
    </w:r>
    <w:r>
      <w:rPr>
        <w:rFonts w:ascii="CESI仿宋-GB13000" w:eastAsia="CESI仿宋-GB13000" w:hAnsi="CESI仿宋-GB13000" w:cs="CESI仿宋-GB13000"/>
      </w:rPr>
      <w:t xml:space="preserve">           </w:t>
    </w:r>
    <w:r>
      <w:rPr>
        <w:rFonts w:ascii="CESI仿宋-GB13000" w:eastAsia="CESI仿宋-GB13000" w:hAnsi="CESI仿宋-GB13000" w:cs="CESI仿宋-GB13000" w:hint="eastAsia"/>
      </w:rPr>
      <w:t xml:space="preserve"> 鲁班会员  中国家居实木备料技术联盟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4EE51E7"/>
    <w:multiLevelType w:val="singleLevel"/>
    <w:tmpl w:val="B4EE51E7"/>
    <w:lvl w:ilvl="0">
      <w:start w:val="11"/>
      <w:numFmt w:val="chineseCounting"/>
      <w:suff w:val="space"/>
      <w:lvlText w:val="第%1条"/>
      <w:lvlJc w:val="left"/>
      <w:rPr>
        <w:rFonts w:hint="eastAsia"/>
      </w:rPr>
    </w:lvl>
  </w:abstractNum>
  <w:abstractNum w:abstractNumId="1" w15:restartNumberingAfterBreak="0">
    <w:nsid w:val="DBFF588D"/>
    <w:multiLevelType w:val="singleLevel"/>
    <w:tmpl w:val="DBFF588D"/>
    <w:lvl w:ilvl="0">
      <w:start w:val="16"/>
      <w:numFmt w:val="chineseCounting"/>
      <w:suff w:val="space"/>
      <w:lvlText w:val="第%1条"/>
      <w:lvlJc w:val="left"/>
      <w:rPr>
        <w:rFonts w:hint="eastAsia"/>
      </w:rPr>
    </w:lvl>
  </w:abstractNum>
  <w:abstractNum w:abstractNumId="2" w15:restartNumberingAfterBreak="0">
    <w:nsid w:val="E6FE9892"/>
    <w:multiLevelType w:val="singleLevel"/>
    <w:tmpl w:val="E6FE9892"/>
    <w:lvl w:ilvl="0">
      <w:start w:val="12"/>
      <w:numFmt w:val="chineseCounting"/>
      <w:suff w:val="space"/>
      <w:lvlText w:val="第%1条"/>
      <w:lvlJc w:val="left"/>
      <w:rPr>
        <w:rFonts w:hint="eastAsia"/>
      </w:rPr>
    </w:lvl>
  </w:abstractNum>
  <w:abstractNum w:abstractNumId="3" w15:restartNumberingAfterBreak="0">
    <w:nsid w:val="FFAEEBB5"/>
    <w:multiLevelType w:val="singleLevel"/>
    <w:tmpl w:val="FFAEEBB5"/>
    <w:lvl w:ilvl="0">
      <w:start w:val="2"/>
      <w:numFmt w:val="chineseCounting"/>
      <w:suff w:val="nothing"/>
      <w:lvlText w:val="（%1）"/>
      <w:lvlJc w:val="left"/>
      <w:rPr>
        <w:rFonts w:hint="eastAsia"/>
        <w:lang w:val="en-US"/>
      </w:rPr>
    </w:lvl>
  </w:abstractNum>
  <w:abstractNum w:abstractNumId="4" w15:restartNumberingAfterBreak="0">
    <w:nsid w:val="1F7C5CC7"/>
    <w:multiLevelType w:val="singleLevel"/>
    <w:tmpl w:val="1F7C5CC7"/>
    <w:lvl w:ilvl="0">
      <w:start w:val="3"/>
      <w:numFmt w:val="chineseCounting"/>
      <w:suff w:val="nothing"/>
      <w:lvlText w:val="（%1）"/>
      <w:lvlJc w:val="left"/>
      <w:rPr>
        <w:rFonts w:hint="eastAsia"/>
      </w:rPr>
    </w:lvl>
  </w:abstractNum>
  <w:abstractNum w:abstractNumId="5" w15:restartNumberingAfterBreak="0">
    <w:nsid w:val="473C95D2"/>
    <w:multiLevelType w:val="singleLevel"/>
    <w:tmpl w:val="473C95D2"/>
    <w:lvl w:ilvl="0">
      <w:start w:val="1"/>
      <w:numFmt w:val="chineseCounting"/>
      <w:suff w:val="space"/>
      <w:lvlText w:val="第%1条"/>
      <w:lvlJc w:val="left"/>
      <w:rPr>
        <w:rFonts w:hint="eastAsia"/>
      </w:rPr>
    </w:lvl>
  </w:abstractNum>
  <w:abstractNum w:abstractNumId="6" w15:restartNumberingAfterBreak="0">
    <w:nsid w:val="53DEC463"/>
    <w:multiLevelType w:val="singleLevel"/>
    <w:tmpl w:val="53DEC463"/>
    <w:lvl w:ilvl="0">
      <w:start w:val="2"/>
      <w:numFmt w:val="chineseCounting"/>
      <w:suff w:val="space"/>
      <w:lvlText w:val="第%1章"/>
      <w:lvlJc w:val="left"/>
      <w:rPr>
        <w:rFonts w:hint="eastAsia"/>
      </w:rPr>
    </w:lvl>
  </w:abstractNum>
  <w:abstractNum w:abstractNumId="7" w15:restartNumberingAfterBreak="0">
    <w:nsid w:val="6BBE9A3B"/>
    <w:multiLevelType w:val="singleLevel"/>
    <w:tmpl w:val="6BBE9A3B"/>
    <w:lvl w:ilvl="0">
      <w:start w:val="1"/>
      <w:numFmt w:val="chineseCounting"/>
      <w:suff w:val="space"/>
      <w:lvlText w:val="第%1章"/>
      <w:lvlJc w:val="left"/>
      <w:rPr>
        <w:rFonts w:hint="eastAsia"/>
      </w:rPr>
    </w:lvl>
  </w:abstractNum>
  <w:abstractNum w:abstractNumId="8" w15:restartNumberingAfterBreak="0">
    <w:nsid w:val="7FDF6204"/>
    <w:multiLevelType w:val="singleLevel"/>
    <w:tmpl w:val="7FDF6204"/>
    <w:lvl w:ilvl="0">
      <w:start w:val="12"/>
      <w:numFmt w:val="chineseCounting"/>
      <w:suff w:val="space"/>
      <w:lvlText w:val="第%1条"/>
      <w:lvlJc w:val="left"/>
      <w:rPr>
        <w:rFonts w:hint="eastAsia"/>
      </w:rPr>
    </w:lvl>
  </w:abstractNum>
  <w:num w:numId="1">
    <w:abstractNumId w:val="7"/>
  </w:num>
  <w:num w:numId="2">
    <w:abstractNumId w:val="5"/>
  </w:num>
  <w:num w:numId="3">
    <w:abstractNumId w:val="6"/>
  </w:num>
  <w:num w:numId="4">
    <w:abstractNumId w:val="3"/>
  </w:num>
  <w:num w:numId="5">
    <w:abstractNumId w:val="4"/>
  </w:num>
  <w:num w:numId="6">
    <w:abstractNumId w:val="0"/>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GViNTY1Y2JjZjgwZjlmMzRlNmZiZWM0NTE5NGIifQ=="/>
  </w:docVars>
  <w:rsids>
    <w:rsidRoot w:val="15FF794A"/>
    <w:rsid w:val="BCEA3357"/>
    <w:rsid w:val="BDEE3FA6"/>
    <w:rsid w:val="DD391232"/>
    <w:rsid w:val="EFBB9FF7"/>
    <w:rsid w:val="F35F4182"/>
    <w:rsid w:val="F7B3E994"/>
    <w:rsid w:val="F7D86350"/>
    <w:rsid w:val="F7EF07B3"/>
    <w:rsid w:val="F9A8290D"/>
    <w:rsid w:val="FBEEA05A"/>
    <w:rsid w:val="FBF3CA4A"/>
    <w:rsid w:val="FC7F6501"/>
    <w:rsid w:val="FDF59C06"/>
    <w:rsid w:val="FFD733DA"/>
    <w:rsid w:val="FFDE3D7D"/>
    <w:rsid w:val="0007310D"/>
    <w:rsid w:val="000A3AA0"/>
    <w:rsid w:val="000D32B1"/>
    <w:rsid w:val="000E29EC"/>
    <w:rsid w:val="000E3E0F"/>
    <w:rsid w:val="00100A8F"/>
    <w:rsid w:val="001052BB"/>
    <w:rsid w:val="00130E49"/>
    <w:rsid w:val="001B0329"/>
    <w:rsid w:val="001D6D08"/>
    <w:rsid w:val="0027046A"/>
    <w:rsid w:val="002F3740"/>
    <w:rsid w:val="00336FB9"/>
    <w:rsid w:val="003527F9"/>
    <w:rsid w:val="00440438"/>
    <w:rsid w:val="00445E01"/>
    <w:rsid w:val="005867F2"/>
    <w:rsid w:val="00597E4B"/>
    <w:rsid w:val="005C0857"/>
    <w:rsid w:val="005F459E"/>
    <w:rsid w:val="0067578F"/>
    <w:rsid w:val="006D0FB5"/>
    <w:rsid w:val="006D481B"/>
    <w:rsid w:val="006D73EC"/>
    <w:rsid w:val="006F6C77"/>
    <w:rsid w:val="007F0F8B"/>
    <w:rsid w:val="008302AA"/>
    <w:rsid w:val="00875F7F"/>
    <w:rsid w:val="008B7044"/>
    <w:rsid w:val="008B74A8"/>
    <w:rsid w:val="00943AE1"/>
    <w:rsid w:val="00965EFB"/>
    <w:rsid w:val="00977BBD"/>
    <w:rsid w:val="009E7AD9"/>
    <w:rsid w:val="00A26729"/>
    <w:rsid w:val="00A33F7A"/>
    <w:rsid w:val="00A46D0F"/>
    <w:rsid w:val="00AC185D"/>
    <w:rsid w:val="00AF6AB3"/>
    <w:rsid w:val="00B824A3"/>
    <w:rsid w:val="00BC228E"/>
    <w:rsid w:val="00BD5521"/>
    <w:rsid w:val="00C5187A"/>
    <w:rsid w:val="00C57447"/>
    <w:rsid w:val="00CC64D8"/>
    <w:rsid w:val="00D832AC"/>
    <w:rsid w:val="00D9448C"/>
    <w:rsid w:val="00DA580A"/>
    <w:rsid w:val="00DC5BD2"/>
    <w:rsid w:val="00EF15E4"/>
    <w:rsid w:val="00F371D4"/>
    <w:rsid w:val="06F35CC1"/>
    <w:rsid w:val="0BC35C62"/>
    <w:rsid w:val="0FB47A91"/>
    <w:rsid w:val="0FC62F1E"/>
    <w:rsid w:val="0FFF34BD"/>
    <w:rsid w:val="15FF794A"/>
    <w:rsid w:val="1C613E02"/>
    <w:rsid w:val="30DC319E"/>
    <w:rsid w:val="35CB86F0"/>
    <w:rsid w:val="3FFD763E"/>
    <w:rsid w:val="427016B8"/>
    <w:rsid w:val="48B44ED7"/>
    <w:rsid w:val="4B83098E"/>
    <w:rsid w:val="4C910E89"/>
    <w:rsid w:val="4E2A3343"/>
    <w:rsid w:val="4F074C04"/>
    <w:rsid w:val="4FA9473B"/>
    <w:rsid w:val="5DB37655"/>
    <w:rsid w:val="5EFE6171"/>
    <w:rsid w:val="68011F93"/>
    <w:rsid w:val="74761DC9"/>
    <w:rsid w:val="7DED7527"/>
    <w:rsid w:val="7FB58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94E6C8-244F-44CB-8B74-3D8C3979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桂建勋</dc:creator>
  <cp:lastModifiedBy>Jianxun</cp:lastModifiedBy>
  <cp:revision>29</cp:revision>
  <dcterms:created xsi:type="dcterms:W3CDTF">2020-02-17T17:40:00Z</dcterms:created>
  <dcterms:modified xsi:type="dcterms:W3CDTF">2025-01-16T00:59:00Z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C7C601ED8B8540AFAED977E4BE9C60D1</vt:lpwstr>
  </property>
</Properties>
</file>